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8C" w:rsidRDefault="00724F8A" w:rsidP="00004C23">
      <w:pPr>
        <w:pStyle w:val="Titre7"/>
        <w:ind w:right="-288"/>
        <w:jc w:val="left"/>
      </w:pPr>
    </w:p>
    <w:p w:rsidR="00004C23" w:rsidRPr="00674A38" w:rsidRDefault="00004C23" w:rsidP="00004C23">
      <w:pPr>
        <w:rPr>
          <w:u w:val="single"/>
        </w:rPr>
      </w:pPr>
      <w:r>
        <w:t xml:space="preserve">      </w:t>
      </w: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CC64D2" w:rsidRDefault="00004C23" w:rsidP="00B30790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02</w:t>
      </w:r>
      <w:r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04C23" w:rsidRDefault="00004C23" w:rsidP="00F82FCC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004C23" w:rsidRDefault="00004C23" w:rsidP="00724F8A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A4D14">
        <w:rPr>
          <w:rFonts w:ascii="Arial Black" w:hAnsi="Arial Black"/>
          <w:b/>
          <w:bCs/>
          <w:sz w:val="22"/>
          <w:szCs w:val="22"/>
        </w:rPr>
        <w:t>Mardi 19/0</w:t>
      </w:r>
      <w:r w:rsidR="00724F8A">
        <w:rPr>
          <w:rFonts w:ascii="Arial Black" w:hAnsi="Arial Black"/>
          <w:b/>
          <w:bCs/>
          <w:sz w:val="22"/>
          <w:szCs w:val="22"/>
        </w:rPr>
        <w:t>3</w:t>
      </w:r>
      <w:r w:rsidR="000A4D14">
        <w:rPr>
          <w:rFonts w:ascii="Arial Black" w:hAnsi="Arial Black"/>
          <w:b/>
          <w:bCs/>
          <w:sz w:val="22"/>
          <w:szCs w:val="22"/>
        </w:rPr>
        <w:t>/2019 à 11 Heures</w:t>
      </w:r>
    </w:p>
    <w:p w:rsidR="00004C23" w:rsidRDefault="00004C23" w:rsidP="00004C2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04C23" w:rsidRPr="00621AC8" w:rsidRDefault="00004C23" w:rsidP="00004C2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  <w:iCs/>
          <w:sz w:val="18"/>
          <w:szCs w:val="18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   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TRAVAUX D’AMENAGEMENT ET D’EQUIPEMENT DE LA SALLE FATHALLAH BOUAZZAOUI </w:t>
      </w:r>
      <w:r w:rsidR="00674A38">
        <w:rPr>
          <w:rFonts w:ascii="Arial Black" w:hAnsi="Arial Black" w:hint="cs"/>
          <w:b/>
          <w:bCs/>
          <w:iCs/>
          <w:sz w:val="18"/>
          <w:szCs w:val="18"/>
          <w:rtl/>
          <w:lang w:bidi="ar-MA"/>
        </w:rPr>
        <w:t xml:space="preserve">       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A SALE </w:t>
      </w:r>
    </w:p>
    <w:p w:rsidR="00004C23" w:rsidRDefault="00004C23" w:rsidP="00004C23">
      <w:pPr>
        <w:tabs>
          <w:tab w:val="left" w:pos="1180"/>
        </w:tabs>
        <w:jc w:val="both"/>
        <w:rPr>
          <w:b/>
          <w:bCs/>
          <w:iCs/>
          <w:lang w:bidi="ar-MA"/>
        </w:rPr>
      </w:pP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004C23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100 000.00 DH  (Cent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 Dirhams)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D7601D" w:rsidRDefault="00004C23" w:rsidP="00674A38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r>
        <w:rPr>
          <w:rFonts w:ascii="Arial Black" w:hAnsi="Arial Black" w:cs="Tahoma"/>
          <w:b/>
          <w:bCs/>
          <w:sz w:val="20"/>
          <w:szCs w:val="20"/>
        </w:rPr>
        <w:t>5 211 69</w:t>
      </w:r>
      <w:r w:rsidR="00FD60D7">
        <w:rPr>
          <w:rFonts w:ascii="Arial Black" w:hAnsi="Arial Black" w:cs="Tahoma"/>
          <w:b/>
          <w:bCs/>
          <w:sz w:val="20"/>
          <w:szCs w:val="20"/>
        </w:rPr>
        <w:t>6</w:t>
      </w:r>
      <w:r>
        <w:rPr>
          <w:rFonts w:ascii="Arial Black" w:hAnsi="Arial Black" w:cs="Tahoma"/>
          <w:b/>
          <w:bCs/>
          <w:sz w:val="20"/>
          <w:szCs w:val="20"/>
        </w:rPr>
        <w:t xml:space="preserve"> .00</w:t>
      </w:r>
      <w:r>
        <w:rPr>
          <w:rFonts w:ascii="Arial Black" w:hAnsi="Arial Black" w:cs="Tahoma"/>
          <w:b/>
          <w:bCs/>
          <w:sz w:val="18"/>
          <w:szCs w:val="18"/>
        </w:rPr>
        <w:t>) (Cinq Million</w:t>
      </w:r>
      <w:r w:rsidR="00350313">
        <w:rPr>
          <w:rFonts w:ascii="Arial Black" w:hAnsi="Arial Black" w:cs="Tahoma"/>
          <w:b/>
          <w:bCs/>
          <w:sz w:val="18"/>
          <w:szCs w:val="18"/>
        </w:rPr>
        <w:t>s</w:t>
      </w:r>
      <w:r>
        <w:rPr>
          <w:rFonts w:ascii="Arial Black" w:hAnsi="Arial Black" w:cs="Tahoma"/>
          <w:b/>
          <w:bCs/>
          <w:sz w:val="18"/>
          <w:szCs w:val="18"/>
        </w:rPr>
        <w:t xml:space="preserve"> Deux Cent Onze </w:t>
      </w:r>
      <w:r w:rsidR="00FD60D7">
        <w:rPr>
          <w:rFonts w:ascii="Arial Black" w:hAnsi="Arial Black" w:cs="Tahoma"/>
          <w:b/>
          <w:bCs/>
          <w:sz w:val="18"/>
          <w:szCs w:val="18"/>
        </w:rPr>
        <w:t xml:space="preserve">Mille Six Cent Quatre Vingt Seize </w:t>
      </w:r>
      <w:proofErr w:type="gramStart"/>
      <w:r w:rsidR="00FD60D7">
        <w:rPr>
          <w:rFonts w:ascii="Arial Black" w:hAnsi="Arial Black" w:cs="Tahoma"/>
          <w:b/>
          <w:bCs/>
          <w:sz w:val="18"/>
          <w:szCs w:val="18"/>
        </w:rPr>
        <w:t>D</w:t>
      </w:r>
      <w:r w:rsidR="00674A38">
        <w:rPr>
          <w:rFonts w:ascii="Arial Black" w:hAnsi="Arial Black" w:cs="Tahoma"/>
          <w:b/>
          <w:bCs/>
          <w:sz w:val="18"/>
          <w:szCs w:val="18"/>
        </w:rPr>
        <w:t>irhams</w:t>
      </w:r>
      <w:r w:rsidR="00FD60D7">
        <w:rPr>
          <w:rFonts w:ascii="Arial Black" w:hAnsi="Arial Black" w:cs="Tahoma"/>
          <w:b/>
          <w:bCs/>
          <w:sz w:val="18"/>
          <w:szCs w:val="18"/>
        </w:rPr>
        <w:t xml:space="preserve"> )</w:t>
      </w:r>
      <w:proofErr w:type="gramEnd"/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004C23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004C23" w:rsidRPr="00F33846" w:rsidRDefault="00004C23" w:rsidP="00F338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  <w:r w:rsidRPr="00F33846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004C23" w:rsidRDefault="00004C23" w:rsidP="00FD60D7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FD60D7">
        <w:rPr>
          <w:sz w:val="22"/>
          <w:szCs w:val="22"/>
        </w:rPr>
        <w:t>08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674A38" w:rsidRPr="00674A38" w:rsidRDefault="00674A38" w:rsidP="000A4D14">
      <w:pPr>
        <w:jc w:val="both"/>
        <w:rPr>
          <w:rFonts w:ascii="Arial Black" w:hAnsi="Arial Black"/>
          <w:b/>
          <w:bCs/>
          <w:sz w:val="22"/>
          <w:szCs w:val="22"/>
        </w:rPr>
      </w:pPr>
      <w:r w:rsidRPr="00674A38">
        <w:rPr>
          <w:rFonts w:ascii="Arial Black" w:hAnsi="Arial Black"/>
          <w:b/>
          <w:bCs/>
          <w:sz w:val="22"/>
          <w:szCs w:val="22"/>
        </w:rPr>
        <w:t xml:space="preserve">Il est prévu une visite des lieux le 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Jeudi 07/03/2019 à 11 Heures </w:t>
      </w:r>
      <w:proofErr w:type="gramStart"/>
      <w:r w:rsidR="000A4D14">
        <w:rPr>
          <w:rFonts w:ascii="Arial Black" w:hAnsi="Arial Black"/>
          <w:b/>
          <w:bCs/>
          <w:sz w:val="22"/>
          <w:szCs w:val="22"/>
        </w:rPr>
        <w:t>( Article</w:t>
      </w:r>
      <w:proofErr w:type="gramEnd"/>
      <w:r w:rsidR="000A4D14">
        <w:rPr>
          <w:rFonts w:ascii="Arial Black" w:hAnsi="Arial Black"/>
          <w:b/>
          <w:bCs/>
          <w:sz w:val="22"/>
          <w:szCs w:val="22"/>
        </w:rPr>
        <w:t xml:space="preserve"> 21 du R .C)</w:t>
      </w:r>
    </w:p>
    <w:p w:rsidR="00674A38" w:rsidRDefault="00674A38" w:rsidP="00674A38">
      <w:pPr>
        <w:jc w:val="both"/>
        <w:rPr>
          <w:sz w:val="22"/>
          <w:szCs w:val="22"/>
        </w:rPr>
      </w:pP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04C23" w:rsidRPr="009F2260" w:rsidRDefault="00004C23" w:rsidP="00004C23">
      <w:pPr>
        <w:jc w:val="both"/>
        <w:rPr>
          <w:rFonts w:ascii="Antique Olive" w:hAnsi="Antique Olive"/>
          <w:bCs/>
          <w:i/>
          <w:sz w:val="16"/>
          <w:szCs w:val="16"/>
          <w:u w:val="single"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385139" w:rsidRPr="00350313" w:rsidRDefault="00004C23" w:rsidP="00350313">
      <w:pPr>
        <w:spacing w:line="360" w:lineRule="auto"/>
        <w:jc w:val="both"/>
        <w:rPr>
          <w:iCs/>
          <w:lang w:bidi="ar-MA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385139" w:rsidRPr="00485677" w:rsidRDefault="00385139" w:rsidP="00385139">
      <w:pPr>
        <w:pStyle w:val="Titre4"/>
        <w:tabs>
          <w:tab w:val="left" w:pos="3420"/>
        </w:tabs>
        <w:jc w:val="right"/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010CB1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إعــلان عــن طـلب عـروض مفتوح رقم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02/  </w:t>
      </w:r>
      <w:r w:rsidR="00010CB1">
        <w:rPr>
          <w:rFonts w:cs="Andalus"/>
          <w:b/>
          <w:bCs/>
          <w:sz w:val="28"/>
          <w:szCs w:val="28"/>
        </w:rPr>
        <w:t>CS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/2019</w:t>
      </w:r>
      <w:r w:rsidR="00311625">
        <w:rPr>
          <w:rFonts w:cs="Andalus"/>
          <w:b/>
          <w:bCs/>
          <w:sz w:val="28"/>
          <w:szCs w:val="28"/>
        </w:rPr>
        <w:t xml:space="preserve"> </w:t>
      </w:r>
    </w:p>
    <w:p w:rsidR="00385139" w:rsidRPr="00CC64D2" w:rsidRDefault="00385139" w:rsidP="00E40FC2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 الثلاثاء 19 مارس 2019 على الساعة الحادية عشرة صباحا 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674A38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Pr="006E3CC8">
        <w:rPr>
          <w:rFonts w:hint="cs"/>
          <w:b/>
          <w:bCs/>
          <w:sz w:val="28"/>
          <w:szCs w:val="28"/>
          <w:rtl/>
        </w:rPr>
        <w:t xml:space="preserve"> </w:t>
      </w:r>
      <w:r w:rsidR="00E40FC2">
        <w:rPr>
          <w:rFonts w:hint="cs"/>
          <w:b/>
          <w:bCs/>
          <w:sz w:val="28"/>
          <w:szCs w:val="28"/>
          <w:rtl/>
        </w:rPr>
        <w:t>أشغال</w:t>
      </w:r>
      <w:r w:rsidR="00674A38">
        <w:rPr>
          <w:rFonts w:hint="cs"/>
          <w:b/>
          <w:bCs/>
          <w:sz w:val="28"/>
          <w:szCs w:val="28"/>
          <w:rtl/>
        </w:rPr>
        <w:t xml:space="preserve"> تهيئة و تجهيز قاعة </w:t>
      </w:r>
      <w:proofErr w:type="spellStart"/>
      <w:r w:rsidR="00674A38">
        <w:rPr>
          <w:rFonts w:hint="cs"/>
          <w:b/>
          <w:bCs/>
          <w:sz w:val="28"/>
          <w:szCs w:val="28"/>
          <w:rtl/>
        </w:rPr>
        <w:t>البوعزاوي</w:t>
      </w:r>
      <w:proofErr w:type="spellEnd"/>
      <w:r w:rsidR="00674A38">
        <w:rPr>
          <w:rFonts w:hint="cs"/>
          <w:b/>
          <w:bCs/>
          <w:sz w:val="28"/>
          <w:szCs w:val="28"/>
          <w:rtl/>
        </w:rPr>
        <w:t xml:space="preserve"> بسلا .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674A38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Pr="00802A8A">
        <w:rPr>
          <w:rFonts w:ascii="Arial Black" w:hAnsi="Arial Black" w:cs="Arabic Transparent"/>
          <w:sz w:val="22"/>
          <w:szCs w:val="22"/>
          <w:rtl/>
        </w:rPr>
        <w:t>1</w:t>
      </w:r>
      <w:r>
        <w:rPr>
          <w:rFonts w:ascii="Arial Black" w:hAnsi="Arial Black" w:cs="Arabic Transparent" w:hint="cs"/>
          <w:sz w:val="22"/>
          <w:szCs w:val="22"/>
          <w:rtl/>
        </w:rPr>
        <w:t>0</w:t>
      </w:r>
      <w:r w:rsidR="00674A38">
        <w:rPr>
          <w:rFonts w:ascii="Arial Black" w:hAnsi="Arial Black" w:cs="Arabic Transparent" w:hint="cs"/>
          <w:sz w:val="22"/>
          <w:szCs w:val="22"/>
          <w:rtl/>
        </w:rPr>
        <w:t>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674A38">
        <w:rPr>
          <w:rFonts w:ascii="Arial Black" w:hAnsi="Arial Black" w:cs="Arabic Transparent" w:hint="cs"/>
          <w:sz w:val="22"/>
          <w:szCs w:val="22"/>
          <w:rtl/>
        </w:rPr>
        <w:t>مائة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r w:rsidR="00B27006">
        <w:rPr>
          <w:rFonts w:ascii="Arial Black" w:hAnsi="Arial Black" w:cs="Arabic Transparent" w:hint="cs"/>
          <w:sz w:val="22"/>
          <w:szCs w:val="22"/>
          <w:rtl/>
        </w:rPr>
        <w:t>ألف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Default="00385139" w:rsidP="00695D08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 w:rsidR="00695D08"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r w:rsidR="00695D08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B27006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696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 </w:t>
      </w:r>
      <w:r w:rsidR="00B27006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211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B27006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5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>خمسة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ملايين و 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>مائتا</w:t>
      </w:r>
      <w:r w:rsidR="00B27006">
        <w:rPr>
          <w:rFonts w:ascii="Arial Black" w:hAnsi="Arial Black" w:cs="Arabic Transparent" w:hint="eastAsia"/>
          <w:b/>
          <w:bCs/>
          <w:sz w:val="22"/>
          <w:szCs w:val="22"/>
          <w:rtl/>
        </w:rPr>
        <w:t>ن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proofErr w:type="spellStart"/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>واحدى</w:t>
      </w:r>
      <w:proofErr w:type="spellEnd"/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عشرة 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ستمائة و ستة و تسعون 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Pr="0022481B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385139" w:rsidRPr="0022481B" w:rsidRDefault="00385139" w:rsidP="0033736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</w:t>
      </w:r>
      <w:r w:rsidR="00337364">
        <w:rPr>
          <w:rFonts w:cs="Arabic Transparent" w:hint="cs"/>
          <w:rtl/>
        </w:rPr>
        <w:t>عن</w:t>
      </w:r>
      <w:proofErr w:type="spellEnd"/>
      <w:r w:rsidR="00337364">
        <w:rPr>
          <w:rFonts w:cs="Arabic Transparent" w:hint="cs"/>
          <w:rtl/>
        </w:rPr>
        <w:t xml:space="preserve"> طريق البريد الالكتروني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95D8F" w:rsidRDefault="00385139" w:rsidP="0015480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37364">
        <w:rPr>
          <w:rFonts w:cs="Arabic Transparent" w:hint="cs"/>
          <w:rtl/>
        </w:rPr>
        <w:t>08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385139" w:rsidRDefault="00385139" w:rsidP="0015480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9F285C" w:rsidRPr="00154800" w:rsidRDefault="00E95D8F" w:rsidP="00E40FC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rtl/>
          <w:lang w:bidi="ar-MA"/>
        </w:rPr>
      </w:pP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="009F285C">
        <w:rPr>
          <w:rFonts w:ascii="Arial Black" w:hAnsi="Arial Black" w:cs="Arabic Transparent"/>
          <w:b/>
          <w:bCs/>
          <w:rtl/>
        </w:rPr>
        <w:t xml:space="preserve">ستتم </w:t>
      </w:r>
      <w:r w:rsidR="009F285C" w:rsidRPr="00FD1B5E">
        <w:rPr>
          <w:rFonts w:ascii="Arial Black" w:hAnsi="Arial Black" w:cs="Arabic Transparent" w:hint="cs"/>
          <w:b/>
          <w:bCs/>
          <w:rtl/>
        </w:rPr>
        <w:t>زيارة</w:t>
      </w:r>
      <w:r w:rsidR="009F285C"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 w:rsidR="009F285C">
        <w:rPr>
          <w:rFonts w:ascii="Arial Black" w:hAnsi="Arial Black" w:cs="Arabic Transparent" w:hint="cs"/>
          <w:b/>
          <w:bCs/>
          <w:rtl/>
        </w:rPr>
        <w:t xml:space="preserve"> </w:t>
      </w:r>
      <w:r w:rsidR="00E40FC2">
        <w:rPr>
          <w:rFonts w:ascii="Arial Black" w:hAnsi="Arial Black" w:cs="Arabic Transparent" w:hint="cs"/>
          <w:b/>
          <w:bCs/>
          <w:rtl/>
        </w:rPr>
        <w:t>الخميس 07 مارس 2019 على الساعة الحادية عشرة  صباحا ( الفصل 21 من نظام الاستشارة ) .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rtl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154800" w:rsidRDefault="00385139" w:rsidP="00385139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 w:rsidR="00154800"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3A6223" w:rsidRDefault="00385139" w:rsidP="00045703">
      <w:pPr>
        <w:jc w:val="both"/>
        <w:rPr>
          <w:b/>
          <w:bCs/>
          <w:sz w:val="32"/>
          <w:szCs w:val="32"/>
          <w:rtl/>
          <w:lang w:bidi="ar-MA"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3A6223" w:rsidRPr="009F2260" w:rsidRDefault="003A6223" w:rsidP="00385139">
      <w:pPr>
        <w:jc w:val="both"/>
        <w:rPr>
          <w:b/>
          <w:bCs/>
          <w:sz w:val="32"/>
          <w:szCs w:val="32"/>
          <w:u w:val="single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A64C54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 w:rsidR="00A64C54">
        <w:rPr>
          <w:i/>
          <w:iCs/>
          <w:u w:val="none"/>
        </w:rPr>
        <w:t xml:space="preserve">oir publier dans votre </w:t>
      </w:r>
    </w:p>
    <w:p w:rsidR="00F14D57" w:rsidRDefault="00F14D57" w:rsidP="00A64C54">
      <w:pPr>
        <w:pStyle w:val="CONS1"/>
        <w:spacing w:before="0" w:after="0"/>
        <w:rPr>
          <w:i/>
          <w:iCs/>
          <w:u w:val="none"/>
        </w:rPr>
      </w:pPr>
    </w:p>
    <w:p w:rsidR="00F14D57" w:rsidRDefault="00A64C54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</w:t>
      </w:r>
      <w:r w:rsidR="00F14D57">
        <w:rPr>
          <w:i/>
          <w:iCs/>
          <w:u w:val="none"/>
        </w:rPr>
        <w:t xml:space="preserve"> d’appel d’offre </w:t>
      </w:r>
      <w:r>
        <w:rPr>
          <w:i/>
          <w:iCs/>
          <w:u w:val="none"/>
        </w:rPr>
        <w:t xml:space="preserve"> suivant :</w:t>
      </w:r>
      <w:r w:rsidR="00385139">
        <w:rPr>
          <w:i/>
          <w:iCs/>
          <w:u w:val="none"/>
        </w:rPr>
        <w:t xml:space="preserve">   </w:t>
      </w: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 xml:space="preserve">TRAVAUX D’AMENAGEMENT ET D’EQUIPEMENT </w:t>
      </w:r>
    </w:p>
    <w:p w:rsidR="00F14D57" w:rsidRDefault="00F14D57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</w:p>
    <w:p w:rsidR="00385139" w:rsidRPr="00F14D57" w:rsidRDefault="00A64C54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 xml:space="preserve">DE LA SALLE FATHALLAH </w:t>
      </w:r>
      <w:proofErr w:type="spellStart"/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>BOUAZZAOUi</w:t>
      </w:r>
      <w:proofErr w:type="spellEnd"/>
      <w:r w:rsidRPr="00A64C54">
        <w:rPr>
          <w:rFonts w:ascii="Arial Black" w:hAnsi="Arial Black" w:hint="cs"/>
          <w:b w:val="0"/>
          <w:bCs/>
          <w:i/>
          <w:sz w:val="18"/>
          <w:szCs w:val="18"/>
          <w:u w:val="none"/>
          <w:rtl/>
          <w:lang w:bidi="ar-MA"/>
        </w:rPr>
        <w:t xml:space="preserve"> </w:t>
      </w: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>A SALE </w:t>
      </w:r>
      <w:r w:rsidR="00385139" w:rsidRPr="00A64C54">
        <w:rPr>
          <w:i/>
          <w:u w:val="none"/>
        </w:rPr>
        <w:t xml:space="preserve">      </w:t>
      </w:r>
    </w:p>
    <w:p w:rsidR="00385139" w:rsidRPr="00A64C54" w:rsidRDefault="00385139" w:rsidP="00385139">
      <w:pPr>
        <w:pStyle w:val="CONS1"/>
        <w:spacing w:before="0" w:after="0"/>
        <w:rPr>
          <w:rFonts w:ascii="Arial Black" w:hAnsi="Arial Black" w:cs="Times New Roman"/>
          <w:b w:val="0"/>
          <w:bCs/>
          <w:i/>
          <w:sz w:val="20"/>
          <w:szCs w:val="20"/>
          <w:u w:val="none"/>
          <w:lang w:eastAsia="fr-FR"/>
        </w:rPr>
      </w:pPr>
    </w:p>
    <w:p w:rsidR="00385139" w:rsidRPr="001F6CB2" w:rsidRDefault="00385139" w:rsidP="00A64C54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</w:t>
      </w: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Pr="009F2260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F14D5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F14D57" w:rsidRPr="00F87350">
        <w:rPr>
          <w:rFonts w:hint="cs"/>
          <w:b/>
          <w:bCs/>
          <w:sz w:val="28"/>
          <w:szCs w:val="28"/>
          <w:rtl/>
        </w:rPr>
        <w:t>*</w:t>
      </w:r>
      <w:r w:rsidR="00F14D57" w:rsidRPr="006E3CC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14D57">
        <w:rPr>
          <w:rFonts w:hint="cs"/>
          <w:b/>
          <w:bCs/>
          <w:sz w:val="28"/>
          <w:szCs w:val="28"/>
          <w:rtl/>
        </w:rPr>
        <w:t>اشغال</w:t>
      </w:r>
      <w:proofErr w:type="spellEnd"/>
      <w:r w:rsidR="00F14D57">
        <w:rPr>
          <w:rFonts w:hint="cs"/>
          <w:b/>
          <w:bCs/>
          <w:sz w:val="28"/>
          <w:szCs w:val="28"/>
          <w:rtl/>
        </w:rPr>
        <w:t xml:space="preserve"> تهيئة و تجهيز قاعة </w:t>
      </w:r>
      <w:proofErr w:type="spellStart"/>
      <w:r w:rsidR="00F14D57">
        <w:rPr>
          <w:rFonts w:hint="cs"/>
          <w:b/>
          <w:bCs/>
          <w:sz w:val="28"/>
          <w:szCs w:val="28"/>
          <w:rtl/>
        </w:rPr>
        <w:t>البوعزاوي</w:t>
      </w:r>
      <w:proofErr w:type="spellEnd"/>
      <w:r w:rsidR="00F14D57">
        <w:rPr>
          <w:rFonts w:hint="cs"/>
          <w:b/>
          <w:bCs/>
          <w:sz w:val="28"/>
          <w:szCs w:val="28"/>
          <w:rtl/>
        </w:rPr>
        <w:t xml:space="preserve"> بسلا</w:t>
      </w:r>
      <w:r>
        <w:rPr>
          <w:rFonts w:hint="cs"/>
          <w:b/>
          <w:bCs/>
          <w:sz w:val="32"/>
          <w:szCs w:val="32"/>
          <w:rtl/>
        </w:rPr>
        <w:t>.</w:t>
      </w:r>
      <w:r w:rsidRPr="005426EC">
        <w:rPr>
          <w:rFonts w:hint="cs"/>
          <w:b/>
          <w:bCs/>
          <w:sz w:val="32"/>
          <w:szCs w:val="32"/>
          <w:rtl/>
        </w:rPr>
        <w:t xml:space="preserve"> 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F14D57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6E3CC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أشغال تهيئة و تجهيز قاعة </w:t>
      </w:r>
      <w:proofErr w:type="spellStart"/>
      <w:r>
        <w:rPr>
          <w:rFonts w:hint="cs"/>
          <w:b/>
          <w:bCs/>
          <w:sz w:val="28"/>
          <w:szCs w:val="28"/>
          <w:rtl/>
        </w:rPr>
        <w:t>البوعزاوي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بسلا</w:t>
      </w:r>
      <w:r w:rsidR="00385139">
        <w:rPr>
          <w:rFonts w:cs="Andalus" w:hint="cs"/>
          <w:b/>
          <w:bCs/>
          <w:sz w:val="28"/>
          <w:szCs w:val="28"/>
          <w:rtl/>
        </w:rPr>
        <w:t xml:space="preserve"> </w:t>
      </w:r>
      <w:r w:rsidR="00385139">
        <w:rPr>
          <w:rFonts w:cs="Andalus"/>
          <w:b/>
          <w:bCs/>
          <w:sz w:val="28"/>
          <w:szCs w:val="28"/>
        </w:rPr>
        <w:t xml:space="preserve"> </w:t>
      </w:r>
      <w:r w:rsidR="00385139">
        <w:rPr>
          <w:rFonts w:cs="Andalus" w:hint="cs"/>
          <w:b/>
          <w:bCs/>
          <w:sz w:val="28"/>
          <w:szCs w:val="28"/>
          <w:rtl/>
        </w:rPr>
        <w:t xml:space="preserve"> </w:t>
      </w:r>
      <w:r w:rsidR="00385139"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F14D57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</w:t>
      </w:r>
    </w:p>
    <w:p w:rsidR="00F14D57" w:rsidRDefault="00F14D57" w:rsidP="00F14D57">
      <w:pPr>
        <w:pStyle w:val="CONS1"/>
        <w:spacing w:before="0" w:after="0"/>
        <w:rPr>
          <w:i/>
          <w:iCs/>
          <w:u w:val="none"/>
        </w:rPr>
      </w:pPr>
    </w:p>
    <w:p w:rsidR="00F14D57" w:rsidRDefault="00F14D57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 d’appel d’offre  suivant :   </w:t>
      </w: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 xml:space="preserve">TRAVAUX D’AMENAGEMENT ET D’EQUIPEMENT </w:t>
      </w:r>
    </w:p>
    <w:p w:rsidR="00F14D57" w:rsidRDefault="00F14D57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</w:p>
    <w:p w:rsidR="00F14D57" w:rsidRPr="00F14D57" w:rsidRDefault="00F14D57" w:rsidP="00F14D57">
      <w:pPr>
        <w:pStyle w:val="CONS1"/>
        <w:spacing w:before="0" w:after="0"/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</w:pP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 xml:space="preserve">DE LA SALLE FATHALLAH </w:t>
      </w:r>
      <w:proofErr w:type="spellStart"/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>BOUAZZAOUi</w:t>
      </w:r>
      <w:proofErr w:type="spellEnd"/>
      <w:r w:rsidRPr="00A64C54">
        <w:rPr>
          <w:rFonts w:ascii="Arial Black" w:hAnsi="Arial Black" w:hint="cs"/>
          <w:b w:val="0"/>
          <w:bCs/>
          <w:i/>
          <w:sz w:val="18"/>
          <w:szCs w:val="18"/>
          <w:u w:val="none"/>
          <w:rtl/>
          <w:lang w:bidi="ar-MA"/>
        </w:rPr>
        <w:t xml:space="preserve"> </w:t>
      </w:r>
      <w:r w:rsidRPr="00A64C54">
        <w:rPr>
          <w:rFonts w:ascii="Arial Black" w:hAnsi="Arial Black"/>
          <w:b w:val="0"/>
          <w:bCs/>
          <w:i/>
          <w:sz w:val="18"/>
          <w:szCs w:val="18"/>
          <w:u w:val="none"/>
          <w:lang w:bidi="ar-MA"/>
        </w:rPr>
        <w:t>A SALE </w:t>
      </w:r>
      <w:r w:rsidRPr="00A64C54">
        <w:rPr>
          <w:i/>
          <w:u w:val="none"/>
        </w:rPr>
        <w:t xml:space="preserve">      </w:t>
      </w:r>
    </w:p>
    <w:p w:rsidR="00385139" w:rsidRPr="001F6CB2" w:rsidRDefault="00385139" w:rsidP="00F14D57">
      <w:pPr>
        <w:pStyle w:val="CONS1"/>
        <w:spacing w:before="0" w:after="0"/>
        <w:rPr>
          <w:bCs/>
          <w:i/>
          <w:iCs/>
          <w:u w:val="none"/>
        </w:rPr>
      </w:pPr>
    </w:p>
    <w:p w:rsidR="00385139" w:rsidRPr="00470D7A" w:rsidRDefault="00385139" w:rsidP="00385139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5139"/>
    <w:rsid w:val="00004C23"/>
    <w:rsid w:val="00010CB1"/>
    <w:rsid w:val="00045703"/>
    <w:rsid w:val="000469A7"/>
    <w:rsid w:val="000A4D14"/>
    <w:rsid w:val="000C6FA8"/>
    <w:rsid w:val="000D1C5F"/>
    <w:rsid w:val="00154800"/>
    <w:rsid w:val="001F6108"/>
    <w:rsid w:val="002221E6"/>
    <w:rsid w:val="002255E1"/>
    <w:rsid w:val="0029347C"/>
    <w:rsid w:val="002A3287"/>
    <w:rsid w:val="002E1075"/>
    <w:rsid w:val="002E1092"/>
    <w:rsid w:val="00311625"/>
    <w:rsid w:val="00320405"/>
    <w:rsid w:val="00337364"/>
    <w:rsid w:val="00350313"/>
    <w:rsid w:val="00385139"/>
    <w:rsid w:val="003A6223"/>
    <w:rsid w:val="003C28C0"/>
    <w:rsid w:val="003C6F0D"/>
    <w:rsid w:val="003F643A"/>
    <w:rsid w:val="00477E8A"/>
    <w:rsid w:val="004823E8"/>
    <w:rsid w:val="00493FE6"/>
    <w:rsid w:val="004D743E"/>
    <w:rsid w:val="00511FCB"/>
    <w:rsid w:val="005219D7"/>
    <w:rsid w:val="005B4DDA"/>
    <w:rsid w:val="00674A38"/>
    <w:rsid w:val="00695D08"/>
    <w:rsid w:val="006A310C"/>
    <w:rsid w:val="006C0968"/>
    <w:rsid w:val="00724F8A"/>
    <w:rsid w:val="00726C42"/>
    <w:rsid w:val="007C2732"/>
    <w:rsid w:val="007D271F"/>
    <w:rsid w:val="00845558"/>
    <w:rsid w:val="008D3F42"/>
    <w:rsid w:val="00926D82"/>
    <w:rsid w:val="00935BE8"/>
    <w:rsid w:val="00952BE6"/>
    <w:rsid w:val="00981345"/>
    <w:rsid w:val="009F285C"/>
    <w:rsid w:val="00A64C54"/>
    <w:rsid w:val="00A81A22"/>
    <w:rsid w:val="00A84147"/>
    <w:rsid w:val="00A93B5C"/>
    <w:rsid w:val="00AA4674"/>
    <w:rsid w:val="00AD51FA"/>
    <w:rsid w:val="00B27006"/>
    <w:rsid w:val="00B30790"/>
    <w:rsid w:val="00BF59D2"/>
    <w:rsid w:val="00C33857"/>
    <w:rsid w:val="00C8723C"/>
    <w:rsid w:val="00C90E29"/>
    <w:rsid w:val="00CF7236"/>
    <w:rsid w:val="00DE26B7"/>
    <w:rsid w:val="00DE51A1"/>
    <w:rsid w:val="00E40FC2"/>
    <w:rsid w:val="00E95D8F"/>
    <w:rsid w:val="00F14D57"/>
    <w:rsid w:val="00F21DAE"/>
    <w:rsid w:val="00F24345"/>
    <w:rsid w:val="00F26887"/>
    <w:rsid w:val="00F33846"/>
    <w:rsid w:val="00F65388"/>
    <w:rsid w:val="00F82FCC"/>
    <w:rsid w:val="00FB0869"/>
    <w:rsid w:val="00FC6798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1140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28</cp:revision>
  <cp:lastPrinted>2019-02-15T10:15:00Z</cp:lastPrinted>
  <dcterms:created xsi:type="dcterms:W3CDTF">2019-02-15T09:20:00Z</dcterms:created>
  <dcterms:modified xsi:type="dcterms:W3CDTF">2019-02-20T13:38:00Z</dcterms:modified>
</cp:coreProperties>
</file>