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964" w:rsidRDefault="00B26964" w:rsidP="00B26964">
      <w:pPr>
        <w:bidi/>
        <w:rPr>
          <w:rFonts w:cs="Arabic Transparent"/>
          <w:b/>
          <w:bCs/>
          <w:sz w:val="22"/>
          <w:szCs w:val="22"/>
          <w:lang w:bidi="ar-MA"/>
        </w:rPr>
      </w:pPr>
      <w:r>
        <w:rPr>
          <w:rFonts w:cs="Arabic Transparent"/>
          <w:b/>
          <w:bCs/>
          <w:sz w:val="22"/>
          <w:szCs w:val="22"/>
          <w:lang w:bidi="ar-MA"/>
        </w:rPr>
        <w:t xml:space="preserve">  </w:t>
      </w:r>
      <w:proofErr w:type="gramStart"/>
      <w:r>
        <w:rPr>
          <w:rFonts w:cs="Arabic Transparent"/>
          <w:b/>
          <w:bCs/>
          <w:sz w:val="22"/>
          <w:szCs w:val="22"/>
          <w:rtl/>
          <w:lang w:bidi="ar-MA"/>
        </w:rPr>
        <w:t>المملكـة</w:t>
      </w:r>
      <w:proofErr w:type="gramEnd"/>
      <w:r>
        <w:rPr>
          <w:rFonts w:cs="Arabic Transparent"/>
          <w:b/>
          <w:bCs/>
          <w:sz w:val="22"/>
          <w:szCs w:val="22"/>
          <w:rtl/>
          <w:lang w:bidi="ar-MA"/>
        </w:rPr>
        <w:t xml:space="preserve"> المغربيــة</w:t>
      </w:r>
    </w:p>
    <w:p w:rsidR="00B26964" w:rsidRDefault="00B26964" w:rsidP="00B26964">
      <w:pPr>
        <w:bidi/>
        <w:rPr>
          <w:rFonts w:cs="Arabic Transparent"/>
          <w:b/>
          <w:bCs/>
          <w:sz w:val="22"/>
          <w:szCs w:val="22"/>
          <w:rtl/>
          <w:lang w:bidi="ar-MA"/>
        </w:rPr>
      </w:pPr>
      <w:r>
        <w:rPr>
          <w:rFonts w:cs="Arabic Transparent"/>
          <w:b/>
          <w:bCs/>
          <w:sz w:val="22"/>
          <w:szCs w:val="22"/>
          <w:lang w:bidi="ar-MA"/>
        </w:rPr>
        <w:t xml:space="preserve">    </w:t>
      </w:r>
      <w:r>
        <w:rPr>
          <w:rFonts w:cs="Arabic Transparent"/>
          <w:b/>
          <w:bCs/>
          <w:sz w:val="22"/>
          <w:szCs w:val="22"/>
          <w:rtl/>
          <w:lang w:bidi="ar-MA"/>
        </w:rPr>
        <w:t>وزارة الداخليـة</w:t>
      </w:r>
    </w:p>
    <w:p w:rsidR="00B26964" w:rsidRDefault="00B26964" w:rsidP="00B26964">
      <w:pPr>
        <w:bidi/>
        <w:rPr>
          <w:rFonts w:cs="Arabic Transparent"/>
          <w:b/>
          <w:bCs/>
          <w:sz w:val="22"/>
          <w:szCs w:val="22"/>
          <w:rtl/>
          <w:lang w:bidi="ar-MA"/>
        </w:rPr>
      </w:pPr>
      <w:r>
        <w:rPr>
          <w:rFonts w:cs="Arabic Transparent"/>
          <w:b/>
          <w:bCs/>
          <w:sz w:val="22"/>
          <w:szCs w:val="22"/>
          <w:lang w:bidi="ar-MA"/>
        </w:rPr>
        <w:t xml:space="preserve">     </w:t>
      </w:r>
      <w:r>
        <w:rPr>
          <w:rFonts w:cs="Arabic Transparent"/>
          <w:b/>
          <w:bCs/>
          <w:sz w:val="22"/>
          <w:szCs w:val="22"/>
          <w:rtl/>
          <w:lang w:bidi="ar-MA"/>
        </w:rPr>
        <w:t>عمالــة ســلا</w:t>
      </w:r>
    </w:p>
    <w:p w:rsidR="00B26964" w:rsidRDefault="00B26964" w:rsidP="00B26964">
      <w:pPr>
        <w:bidi/>
        <w:rPr>
          <w:rFonts w:cs="Arabic Transparent"/>
          <w:b/>
          <w:bCs/>
          <w:sz w:val="22"/>
          <w:szCs w:val="22"/>
          <w:rtl/>
          <w:lang w:bidi="ar-MA"/>
        </w:rPr>
      </w:pPr>
      <w:r>
        <w:rPr>
          <w:rFonts w:cs="Arabic Transparent"/>
          <w:b/>
          <w:bCs/>
          <w:sz w:val="22"/>
          <w:szCs w:val="22"/>
          <w:lang w:bidi="ar-MA"/>
        </w:rPr>
        <w:t xml:space="preserve">      </w:t>
      </w:r>
      <w:r>
        <w:rPr>
          <w:rFonts w:cs="Arabic Transparent"/>
          <w:b/>
          <w:bCs/>
          <w:sz w:val="22"/>
          <w:szCs w:val="22"/>
          <w:rtl/>
          <w:lang w:bidi="ar-MA"/>
        </w:rPr>
        <w:t>جماعـة سـلا</w:t>
      </w:r>
    </w:p>
    <w:p w:rsidR="00B26964" w:rsidRDefault="00B26964" w:rsidP="00B26964">
      <w:pPr>
        <w:bidi/>
        <w:rPr>
          <w:rFonts w:cs="Arabic Transparent"/>
          <w:b/>
          <w:bCs/>
          <w:sz w:val="22"/>
          <w:szCs w:val="22"/>
          <w:rtl/>
          <w:lang w:bidi="ar-MA"/>
        </w:rPr>
      </w:pPr>
      <w:r>
        <w:rPr>
          <w:rFonts w:cs="Arabic Transparent"/>
          <w:b/>
          <w:bCs/>
          <w:sz w:val="22"/>
          <w:szCs w:val="22"/>
          <w:rtl/>
          <w:lang w:bidi="ar-MA"/>
        </w:rPr>
        <w:t xml:space="preserve">المديرية العامة للمصالح </w:t>
      </w:r>
    </w:p>
    <w:p w:rsidR="00B26964" w:rsidRDefault="001F281E" w:rsidP="00B26964">
      <w:pPr>
        <w:bidi/>
        <w:rPr>
          <w:rFonts w:cs="Arabic Transparent"/>
          <w:b/>
          <w:bCs/>
          <w:sz w:val="22"/>
          <w:szCs w:val="22"/>
          <w:rtl/>
          <w:lang w:bidi="ar-MA"/>
        </w:rPr>
      </w:pPr>
      <w:r>
        <w:rPr>
          <w:rFonts w:cs="Arabic Transparent"/>
          <w:b/>
          <w:bCs/>
          <w:sz w:val="22"/>
          <w:szCs w:val="22"/>
          <w:lang w:bidi="ar-MA"/>
        </w:rPr>
        <w:t xml:space="preserve"> </w:t>
      </w:r>
      <w:r w:rsidR="00B26964">
        <w:rPr>
          <w:rFonts w:cs="Arabic Transparent"/>
          <w:b/>
          <w:bCs/>
          <w:sz w:val="22"/>
          <w:szCs w:val="22"/>
          <w:rtl/>
          <w:lang w:bidi="ar-MA"/>
        </w:rPr>
        <w:t xml:space="preserve">قسم المرافق الجماعية  </w:t>
      </w:r>
    </w:p>
    <w:p w:rsidR="002E7A0E" w:rsidRDefault="001F281E" w:rsidP="00B26964">
      <w:pPr>
        <w:bidi/>
        <w:rPr>
          <w:rFonts w:cs="Arabic Transparent"/>
          <w:b/>
          <w:bCs/>
          <w:sz w:val="22"/>
          <w:szCs w:val="22"/>
          <w:lang w:bidi="ar-MA"/>
        </w:rPr>
      </w:pPr>
      <w:r>
        <w:rPr>
          <w:rFonts w:cs="Arabic Transparent"/>
          <w:b/>
          <w:bCs/>
          <w:sz w:val="22"/>
          <w:szCs w:val="22"/>
          <w:lang w:bidi="ar-MA"/>
        </w:rPr>
        <w:t xml:space="preserve">  </w:t>
      </w:r>
      <w:r w:rsidR="00B26964">
        <w:rPr>
          <w:rFonts w:cs="Arabic Transparent"/>
          <w:b/>
          <w:bCs/>
          <w:sz w:val="22"/>
          <w:szCs w:val="22"/>
          <w:lang w:bidi="ar-MA"/>
        </w:rPr>
        <w:t xml:space="preserve">    </w:t>
      </w:r>
      <w:r w:rsidR="00B26964">
        <w:rPr>
          <w:rFonts w:cs="Arabic Transparent"/>
          <w:b/>
          <w:bCs/>
          <w:sz w:val="22"/>
          <w:szCs w:val="22"/>
          <w:rtl/>
          <w:lang w:bidi="ar-MA"/>
        </w:rPr>
        <w:t>والممتلكات</w:t>
      </w:r>
    </w:p>
    <w:p w:rsidR="00B26964" w:rsidRDefault="00B26964" w:rsidP="00B26964">
      <w:pPr>
        <w:bidi/>
        <w:rPr>
          <w:rFonts w:cs="Arabic Transparent"/>
          <w:b/>
          <w:bCs/>
          <w:sz w:val="22"/>
          <w:szCs w:val="22"/>
          <w:lang w:bidi="ar-MA"/>
        </w:rPr>
      </w:pPr>
    </w:p>
    <w:p w:rsidR="00B26964" w:rsidRDefault="00B26964" w:rsidP="00B26964">
      <w:pPr>
        <w:bidi/>
        <w:rPr>
          <w:rFonts w:cs="Arabic Transparent"/>
          <w:b/>
          <w:bCs/>
          <w:sz w:val="22"/>
          <w:szCs w:val="22"/>
          <w:lang w:bidi="ar-MA"/>
        </w:rPr>
      </w:pPr>
    </w:p>
    <w:p w:rsidR="00B26964" w:rsidRPr="006741BE" w:rsidRDefault="00B26964" w:rsidP="001F281E">
      <w:pPr>
        <w:pBdr>
          <w:top w:val="thinThickSmallGap" w:sz="24" w:space="1" w:color="auto"/>
          <w:left w:val="thinThickSmallGap" w:sz="24" w:space="4" w:color="auto"/>
          <w:bottom w:val="thickThinSmallGap" w:sz="24" w:space="1" w:color="auto"/>
          <w:right w:val="thickThinSmallGap" w:sz="24" w:space="4" w:color="auto"/>
        </w:pBdr>
        <w:bidi/>
        <w:jc w:val="center"/>
        <w:rPr>
          <w:rFonts w:ascii="Tahoma" w:hAnsi="Tahoma" w:cs="Tahoma"/>
          <w:b/>
          <w:bCs/>
          <w:sz w:val="28"/>
          <w:szCs w:val="28"/>
          <w:rtl/>
        </w:rPr>
      </w:pPr>
      <w:r w:rsidRPr="006741BE">
        <w:rPr>
          <w:rFonts w:ascii="Tahoma" w:hAnsi="Tahoma" w:cs="Tahoma" w:hint="cs"/>
          <w:b/>
          <w:bCs/>
          <w:sz w:val="28"/>
          <w:szCs w:val="28"/>
          <w:rtl/>
        </w:rPr>
        <w:t xml:space="preserve">إعلان عن طلب عروض أثمان </w:t>
      </w:r>
      <w:proofErr w:type="spellStart"/>
      <w:r w:rsidRPr="006741BE">
        <w:rPr>
          <w:rFonts w:ascii="Tahoma" w:hAnsi="Tahoma" w:cs="Tahoma" w:hint="cs"/>
          <w:b/>
          <w:bCs/>
          <w:sz w:val="28"/>
          <w:szCs w:val="28"/>
          <w:rtl/>
        </w:rPr>
        <w:t>لكراء</w:t>
      </w:r>
      <w:proofErr w:type="spellEnd"/>
      <w:r w:rsidRPr="006741BE">
        <w:rPr>
          <w:rFonts w:ascii="Tahoma" w:hAnsi="Tahoma" w:cs="Tahoma" w:hint="cs"/>
          <w:b/>
          <w:bCs/>
          <w:sz w:val="28"/>
          <w:szCs w:val="28"/>
          <w:rtl/>
        </w:rPr>
        <w:t xml:space="preserve"> السوق اليومي لبيع الربيع والأعشاب </w:t>
      </w:r>
      <w:proofErr w:type="spellStart"/>
      <w:r w:rsidRPr="006741BE">
        <w:rPr>
          <w:rFonts w:ascii="Tahoma" w:hAnsi="Tahoma" w:cs="Tahoma" w:hint="cs"/>
          <w:b/>
          <w:bCs/>
          <w:sz w:val="28"/>
          <w:szCs w:val="28"/>
          <w:rtl/>
        </w:rPr>
        <w:t>المنسمة</w:t>
      </w:r>
      <w:proofErr w:type="spellEnd"/>
      <w:r w:rsidRPr="006741BE">
        <w:rPr>
          <w:rFonts w:ascii="Tahoma" w:hAnsi="Tahoma" w:cs="Tahoma" w:hint="cs"/>
          <w:b/>
          <w:bCs/>
          <w:sz w:val="28"/>
          <w:szCs w:val="28"/>
          <w:rtl/>
        </w:rPr>
        <w:t xml:space="preserve"> بالجملة المتواجد بسلا </w:t>
      </w:r>
    </w:p>
    <w:p w:rsidR="00B26964" w:rsidRDefault="00B26964" w:rsidP="001F281E">
      <w:pPr>
        <w:pBdr>
          <w:top w:val="thinThickSmallGap" w:sz="24" w:space="1" w:color="auto"/>
          <w:left w:val="thinThickSmallGap" w:sz="24" w:space="4" w:color="auto"/>
          <w:bottom w:val="thickThinSmallGap" w:sz="24" w:space="1" w:color="auto"/>
          <w:right w:val="thickThinSmallGap" w:sz="24" w:space="4" w:color="auto"/>
        </w:pBdr>
        <w:bidi/>
        <w:jc w:val="center"/>
        <w:rPr>
          <w:rFonts w:ascii="Tahoma" w:hAnsi="Tahoma" w:cs="Tahoma"/>
          <w:b/>
          <w:bCs/>
          <w:sz w:val="28"/>
          <w:szCs w:val="28"/>
          <w:u w:val="single"/>
          <w:rtl/>
        </w:rPr>
      </w:pPr>
      <w:proofErr w:type="gramStart"/>
      <w:r w:rsidRPr="006741BE">
        <w:rPr>
          <w:rFonts w:ascii="Tahoma" w:hAnsi="Tahoma" w:cs="Tahoma" w:hint="cs"/>
          <w:b/>
          <w:bCs/>
          <w:sz w:val="28"/>
          <w:szCs w:val="28"/>
          <w:rtl/>
        </w:rPr>
        <w:t>جلسة</w:t>
      </w:r>
      <w:proofErr w:type="gramEnd"/>
      <w:r w:rsidRPr="006741BE">
        <w:rPr>
          <w:rFonts w:ascii="Tahoma" w:hAnsi="Tahoma" w:cs="Tahoma" w:hint="cs"/>
          <w:b/>
          <w:bCs/>
          <w:sz w:val="28"/>
          <w:szCs w:val="28"/>
          <w:rtl/>
        </w:rPr>
        <w:t xml:space="preserve"> عمومية</w:t>
      </w:r>
    </w:p>
    <w:p w:rsidR="00B26964" w:rsidRDefault="00B26964" w:rsidP="00B26964">
      <w:pPr>
        <w:bidi/>
        <w:jc w:val="center"/>
        <w:rPr>
          <w:rFonts w:ascii="Tahoma" w:hAnsi="Tahoma" w:cs="Tahoma"/>
          <w:b/>
          <w:bCs/>
          <w:sz w:val="28"/>
          <w:szCs w:val="28"/>
          <w:u w:val="single"/>
          <w:rtl/>
        </w:rPr>
      </w:pPr>
    </w:p>
    <w:p w:rsidR="00B26964" w:rsidRPr="0047297A" w:rsidRDefault="0047297A" w:rsidP="002F35DD">
      <w:pPr>
        <w:bidi/>
        <w:spacing w:line="276" w:lineRule="auto"/>
        <w:jc w:val="both"/>
        <w:rPr>
          <w:rFonts w:asciiTheme="minorBidi" w:hAnsiTheme="minorBidi" w:cstheme="minorBidi"/>
          <w:sz w:val="32"/>
          <w:szCs w:val="32"/>
          <w:rtl/>
        </w:rPr>
      </w:pPr>
      <w:r>
        <w:rPr>
          <w:rFonts w:asciiTheme="minorBidi" w:hAnsiTheme="minorBidi" w:cstheme="minorBidi" w:hint="cs"/>
          <w:sz w:val="32"/>
          <w:szCs w:val="32"/>
          <w:rtl/>
        </w:rPr>
        <w:t xml:space="preserve">    </w:t>
      </w:r>
      <w:r w:rsidR="00B26964" w:rsidRPr="0047297A">
        <w:rPr>
          <w:rFonts w:asciiTheme="minorBidi" w:hAnsiTheme="minorBidi" w:cstheme="minorBidi"/>
          <w:sz w:val="32"/>
          <w:szCs w:val="32"/>
          <w:rtl/>
        </w:rPr>
        <w:t xml:space="preserve">ينهي رئيس جماعة سلا إلى علم العموم أنه في يوم </w:t>
      </w:r>
      <w:r w:rsidR="002F35DD">
        <w:rPr>
          <w:rFonts w:asciiTheme="minorBidi" w:hAnsiTheme="minorBidi" w:cstheme="minorBidi" w:hint="cs"/>
          <w:sz w:val="32"/>
          <w:szCs w:val="32"/>
          <w:rtl/>
          <w:lang w:bidi="ar-MA"/>
        </w:rPr>
        <w:t>الخميس</w:t>
      </w:r>
      <w:r w:rsidR="002F35DD">
        <w:rPr>
          <w:rFonts w:asciiTheme="minorBidi" w:hAnsiTheme="minorBidi" w:cstheme="minorBidi" w:hint="cs"/>
          <w:sz w:val="32"/>
          <w:szCs w:val="32"/>
          <w:rtl/>
        </w:rPr>
        <w:t>21</w:t>
      </w:r>
      <w:r w:rsidR="00B26964" w:rsidRPr="0047297A">
        <w:rPr>
          <w:rFonts w:asciiTheme="minorBidi" w:hAnsiTheme="minorBidi" w:cstheme="minorBidi"/>
          <w:sz w:val="32"/>
          <w:szCs w:val="32"/>
          <w:rtl/>
        </w:rPr>
        <w:t xml:space="preserve"> </w:t>
      </w:r>
      <w:proofErr w:type="spellStart"/>
      <w:r w:rsidR="00B26964" w:rsidRPr="0047297A">
        <w:rPr>
          <w:rFonts w:asciiTheme="minorBidi" w:hAnsiTheme="minorBidi" w:cstheme="minorBidi"/>
          <w:sz w:val="32"/>
          <w:szCs w:val="32"/>
          <w:rtl/>
        </w:rPr>
        <w:t>دجنبر</w:t>
      </w:r>
      <w:proofErr w:type="spellEnd"/>
      <w:r w:rsidR="00B26964" w:rsidRPr="0047297A">
        <w:rPr>
          <w:rFonts w:asciiTheme="minorBidi" w:hAnsiTheme="minorBidi" w:cstheme="minorBidi"/>
          <w:sz w:val="32"/>
          <w:szCs w:val="32"/>
          <w:rtl/>
        </w:rPr>
        <w:t xml:space="preserve"> 201</w:t>
      </w:r>
      <w:r w:rsidR="002F35DD">
        <w:rPr>
          <w:rFonts w:asciiTheme="minorBidi" w:hAnsiTheme="minorBidi" w:cstheme="minorBidi" w:hint="cs"/>
          <w:sz w:val="32"/>
          <w:szCs w:val="32"/>
          <w:rtl/>
        </w:rPr>
        <w:t>7</w:t>
      </w:r>
      <w:r w:rsidR="00B26964" w:rsidRPr="0047297A">
        <w:rPr>
          <w:rFonts w:asciiTheme="minorBidi" w:hAnsiTheme="minorBidi" w:cstheme="minorBidi"/>
          <w:sz w:val="32"/>
          <w:szCs w:val="32"/>
          <w:rtl/>
        </w:rPr>
        <w:t xml:space="preserve"> على الساعة 11 صباحا سيتم بقاعة الاجتماعات بجماعة سلا فتح </w:t>
      </w:r>
      <w:proofErr w:type="spellStart"/>
      <w:r w:rsidR="00B26964" w:rsidRPr="0047297A">
        <w:rPr>
          <w:rFonts w:asciiTheme="minorBidi" w:hAnsiTheme="minorBidi" w:cstheme="minorBidi"/>
          <w:sz w:val="32"/>
          <w:szCs w:val="32"/>
          <w:rtl/>
        </w:rPr>
        <w:t>الأظرفة</w:t>
      </w:r>
      <w:proofErr w:type="spellEnd"/>
      <w:r w:rsidR="00B26964" w:rsidRPr="0047297A">
        <w:rPr>
          <w:rFonts w:asciiTheme="minorBidi" w:hAnsiTheme="minorBidi" w:cstheme="minorBidi"/>
          <w:sz w:val="32"/>
          <w:szCs w:val="32"/>
          <w:rtl/>
        </w:rPr>
        <w:t xml:space="preserve"> المتعلقة بطلب عروض أثمان </w:t>
      </w:r>
      <w:proofErr w:type="spellStart"/>
      <w:r w:rsidR="00B26964" w:rsidRPr="0047297A">
        <w:rPr>
          <w:rFonts w:asciiTheme="minorBidi" w:hAnsiTheme="minorBidi" w:cstheme="minorBidi"/>
          <w:sz w:val="32"/>
          <w:szCs w:val="32"/>
          <w:rtl/>
        </w:rPr>
        <w:t>لكراء</w:t>
      </w:r>
      <w:proofErr w:type="spellEnd"/>
      <w:r w:rsidR="00B26964" w:rsidRPr="0047297A">
        <w:rPr>
          <w:rFonts w:asciiTheme="minorBidi" w:hAnsiTheme="minorBidi" w:cstheme="minorBidi"/>
          <w:sz w:val="32"/>
          <w:szCs w:val="32"/>
          <w:rtl/>
        </w:rPr>
        <w:t xml:space="preserve"> السوق اليومي لبيع الربيع والأعشاب </w:t>
      </w:r>
      <w:proofErr w:type="spellStart"/>
      <w:r w:rsidR="00B26964" w:rsidRPr="0047297A">
        <w:rPr>
          <w:rFonts w:asciiTheme="minorBidi" w:hAnsiTheme="minorBidi" w:cstheme="minorBidi"/>
          <w:sz w:val="32"/>
          <w:szCs w:val="32"/>
          <w:rtl/>
        </w:rPr>
        <w:t>المنسمة</w:t>
      </w:r>
      <w:proofErr w:type="spellEnd"/>
      <w:r w:rsidR="00B26964" w:rsidRPr="0047297A">
        <w:rPr>
          <w:rFonts w:asciiTheme="minorBidi" w:hAnsiTheme="minorBidi" w:cstheme="minorBidi"/>
          <w:sz w:val="32"/>
          <w:szCs w:val="32"/>
          <w:rtl/>
        </w:rPr>
        <w:t xml:space="preserve"> بالجملة المتواجد بسلا لمدة سنة واحدة.</w:t>
      </w:r>
    </w:p>
    <w:p w:rsidR="00B26964" w:rsidRPr="0047297A" w:rsidRDefault="0047297A" w:rsidP="002F35DD">
      <w:pPr>
        <w:bidi/>
        <w:spacing w:line="276" w:lineRule="auto"/>
        <w:jc w:val="both"/>
        <w:rPr>
          <w:rFonts w:asciiTheme="minorBidi" w:hAnsiTheme="minorBidi" w:cstheme="minorBidi"/>
          <w:sz w:val="32"/>
          <w:szCs w:val="32"/>
          <w:rtl/>
        </w:rPr>
      </w:pPr>
      <w:r>
        <w:rPr>
          <w:rFonts w:asciiTheme="minorBidi" w:hAnsiTheme="minorBidi" w:cstheme="minorBidi" w:hint="cs"/>
          <w:sz w:val="32"/>
          <w:szCs w:val="32"/>
          <w:rtl/>
        </w:rPr>
        <w:t xml:space="preserve">    </w:t>
      </w:r>
      <w:r w:rsidR="00B26964" w:rsidRPr="0047297A">
        <w:rPr>
          <w:rFonts w:asciiTheme="minorBidi" w:hAnsiTheme="minorBidi" w:cstheme="minorBidi"/>
          <w:sz w:val="32"/>
          <w:szCs w:val="32"/>
          <w:rtl/>
        </w:rPr>
        <w:t xml:space="preserve">وقد تم تحديد المبلغ التقديري للثمن السنـوي </w:t>
      </w:r>
      <w:proofErr w:type="spellStart"/>
      <w:r w:rsidR="00B26964" w:rsidRPr="0047297A">
        <w:rPr>
          <w:rFonts w:asciiTheme="minorBidi" w:hAnsiTheme="minorBidi" w:cstheme="minorBidi"/>
          <w:sz w:val="32"/>
          <w:szCs w:val="32"/>
          <w:rtl/>
        </w:rPr>
        <w:t>للكراء</w:t>
      </w:r>
      <w:proofErr w:type="spellEnd"/>
      <w:r w:rsidR="00B26964" w:rsidRPr="0047297A">
        <w:rPr>
          <w:rFonts w:asciiTheme="minorBidi" w:hAnsiTheme="minorBidi" w:cstheme="minorBidi"/>
          <w:sz w:val="32"/>
          <w:szCs w:val="32"/>
          <w:rtl/>
        </w:rPr>
        <w:t xml:space="preserve"> في </w:t>
      </w:r>
      <w:r w:rsidR="002F35DD">
        <w:rPr>
          <w:rFonts w:asciiTheme="minorBidi" w:hAnsiTheme="minorBidi" w:cstheme="minorBidi" w:hint="cs"/>
          <w:sz w:val="32"/>
          <w:szCs w:val="32"/>
          <w:rtl/>
        </w:rPr>
        <w:t>76</w:t>
      </w:r>
      <w:r w:rsidR="00B26964" w:rsidRPr="0047297A">
        <w:rPr>
          <w:rFonts w:asciiTheme="minorBidi" w:hAnsiTheme="minorBidi" w:cstheme="minorBidi"/>
          <w:sz w:val="32"/>
          <w:szCs w:val="32"/>
          <w:rtl/>
        </w:rPr>
        <w:t xml:space="preserve">0.000 </w:t>
      </w:r>
      <w:proofErr w:type="gramStart"/>
      <w:r w:rsidR="00B26964" w:rsidRPr="0047297A">
        <w:rPr>
          <w:rFonts w:asciiTheme="minorBidi" w:hAnsiTheme="minorBidi" w:cstheme="minorBidi"/>
          <w:sz w:val="32"/>
          <w:szCs w:val="32"/>
          <w:rtl/>
        </w:rPr>
        <w:t>درهم</w:t>
      </w:r>
      <w:proofErr w:type="gramEnd"/>
      <w:r w:rsidR="00B26964" w:rsidRPr="0047297A">
        <w:rPr>
          <w:rFonts w:asciiTheme="minorBidi" w:hAnsiTheme="minorBidi" w:cstheme="minorBidi"/>
          <w:sz w:val="32"/>
          <w:szCs w:val="32"/>
          <w:rtl/>
        </w:rPr>
        <w:t xml:space="preserve"> سنويـا( </w:t>
      </w:r>
      <w:r w:rsidR="002F35DD">
        <w:rPr>
          <w:rFonts w:asciiTheme="minorBidi" w:hAnsiTheme="minorBidi" w:cstheme="minorBidi" w:hint="cs"/>
          <w:sz w:val="32"/>
          <w:szCs w:val="32"/>
          <w:rtl/>
        </w:rPr>
        <w:t>سبع</w:t>
      </w:r>
      <w:r w:rsidR="00B26964" w:rsidRPr="0047297A">
        <w:rPr>
          <w:rFonts w:asciiTheme="minorBidi" w:hAnsiTheme="minorBidi" w:cstheme="minorBidi"/>
          <w:sz w:val="32"/>
          <w:szCs w:val="32"/>
          <w:rtl/>
        </w:rPr>
        <w:t xml:space="preserve"> مائة </w:t>
      </w:r>
      <w:r w:rsidR="002F35DD">
        <w:rPr>
          <w:rFonts w:asciiTheme="minorBidi" w:hAnsiTheme="minorBidi" w:cstheme="minorBidi" w:hint="cs"/>
          <w:sz w:val="32"/>
          <w:szCs w:val="32"/>
          <w:rtl/>
        </w:rPr>
        <w:t xml:space="preserve">وستون </w:t>
      </w:r>
      <w:r w:rsidR="00B26964" w:rsidRPr="0047297A">
        <w:rPr>
          <w:rFonts w:asciiTheme="minorBidi" w:hAnsiTheme="minorBidi" w:cstheme="minorBidi"/>
          <w:sz w:val="32"/>
          <w:szCs w:val="32"/>
          <w:rtl/>
        </w:rPr>
        <w:t>ألف درهم).</w:t>
      </w:r>
    </w:p>
    <w:p w:rsidR="00B26964" w:rsidRPr="0047297A" w:rsidRDefault="0047297A" w:rsidP="0047297A">
      <w:pPr>
        <w:bidi/>
        <w:spacing w:line="276" w:lineRule="auto"/>
        <w:jc w:val="both"/>
        <w:rPr>
          <w:rFonts w:asciiTheme="minorBidi" w:hAnsiTheme="minorBidi" w:cstheme="minorBidi"/>
          <w:sz w:val="32"/>
          <w:szCs w:val="32"/>
          <w:rtl/>
        </w:rPr>
      </w:pPr>
      <w:r>
        <w:rPr>
          <w:rFonts w:asciiTheme="minorBidi" w:hAnsiTheme="minorBidi" w:cstheme="minorBidi" w:hint="cs"/>
          <w:sz w:val="32"/>
          <w:szCs w:val="32"/>
          <w:rtl/>
        </w:rPr>
        <w:t xml:space="preserve">    </w:t>
      </w:r>
      <w:proofErr w:type="gramStart"/>
      <w:r w:rsidR="00B26964" w:rsidRPr="0047297A">
        <w:rPr>
          <w:rFonts w:asciiTheme="minorBidi" w:hAnsiTheme="minorBidi" w:cstheme="minorBidi"/>
          <w:sz w:val="32"/>
          <w:szCs w:val="32"/>
          <w:rtl/>
        </w:rPr>
        <w:t>كما</w:t>
      </w:r>
      <w:proofErr w:type="gramEnd"/>
      <w:r w:rsidR="00B26964" w:rsidRPr="0047297A">
        <w:rPr>
          <w:rFonts w:asciiTheme="minorBidi" w:hAnsiTheme="minorBidi" w:cstheme="minorBidi"/>
          <w:sz w:val="32"/>
          <w:szCs w:val="32"/>
          <w:rtl/>
        </w:rPr>
        <w:t xml:space="preserve"> تم تحديد مبلغ الضمانة المؤقتة في 50.000 </w:t>
      </w:r>
      <w:proofErr w:type="gramStart"/>
      <w:r w:rsidR="00B26964" w:rsidRPr="0047297A">
        <w:rPr>
          <w:rFonts w:asciiTheme="minorBidi" w:hAnsiTheme="minorBidi" w:cstheme="minorBidi"/>
          <w:sz w:val="32"/>
          <w:szCs w:val="32"/>
          <w:rtl/>
        </w:rPr>
        <w:t>درهم</w:t>
      </w:r>
      <w:proofErr w:type="gramEnd"/>
      <w:r w:rsidR="00B26964" w:rsidRPr="0047297A">
        <w:rPr>
          <w:rFonts w:asciiTheme="minorBidi" w:hAnsiTheme="minorBidi" w:cstheme="minorBidi"/>
          <w:sz w:val="32"/>
          <w:szCs w:val="32"/>
          <w:rtl/>
        </w:rPr>
        <w:t>(خمسين ألف درهم).</w:t>
      </w:r>
    </w:p>
    <w:p w:rsidR="00877ADF" w:rsidRPr="0047297A" w:rsidRDefault="0047297A" w:rsidP="0047297A">
      <w:pPr>
        <w:bidi/>
        <w:spacing w:line="276" w:lineRule="auto"/>
        <w:jc w:val="both"/>
        <w:rPr>
          <w:rFonts w:asciiTheme="minorBidi" w:hAnsiTheme="minorBidi" w:cstheme="minorBidi"/>
          <w:sz w:val="32"/>
          <w:szCs w:val="32"/>
        </w:rPr>
      </w:pPr>
      <w:r>
        <w:rPr>
          <w:rFonts w:asciiTheme="minorBidi" w:hAnsiTheme="minorBidi" w:cstheme="minorBidi" w:hint="cs"/>
          <w:sz w:val="32"/>
          <w:szCs w:val="32"/>
          <w:rtl/>
        </w:rPr>
        <w:t xml:space="preserve">    </w:t>
      </w:r>
      <w:r w:rsidR="00B26964" w:rsidRPr="0047297A">
        <w:rPr>
          <w:rFonts w:asciiTheme="minorBidi" w:hAnsiTheme="minorBidi" w:cstheme="minorBidi"/>
          <w:sz w:val="32"/>
          <w:szCs w:val="32"/>
          <w:rtl/>
        </w:rPr>
        <w:t>ويمكن سح</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ب مل</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ف طلب العروض الخ</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اص به</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ذه العم</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لي</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ة والمتك</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ون خص</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وص</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ا م</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ن نسخة من دفتر الش</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 xml:space="preserve">روط </w:t>
      </w:r>
      <w:proofErr w:type="spellStart"/>
      <w:r w:rsidR="00B26964" w:rsidRPr="0047297A">
        <w:rPr>
          <w:rFonts w:asciiTheme="minorBidi" w:hAnsiTheme="minorBidi" w:cstheme="minorBidi"/>
          <w:sz w:val="32"/>
          <w:szCs w:val="32"/>
          <w:rtl/>
        </w:rPr>
        <w:t>والتحم</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لات</w:t>
      </w:r>
      <w:proofErr w:type="spellEnd"/>
      <w:r w:rsidR="00B26964" w:rsidRPr="0047297A">
        <w:rPr>
          <w:rFonts w:asciiTheme="minorBidi" w:hAnsiTheme="minorBidi" w:cstheme="minorBidi"/>
          <w:sz w:val="32"/>
          <w:szCs w:val="32"/>
          <w:rtl/>
        </w:rPr>
        <w:t xml:space="preserve"> ونس</w:t>
      </w:r>
      <w:r w:rsidRPr="0047297A">
        <w:rPr>
          <w:rFonts w:asciiTheme="minorBidi" w:hAnsiTheme="minorBidi" w:cstheme="minorBidi"/>
          <w:sz w:val="32"/>
          <w:szCs w:val="32"/>
          <w:rtl/>
        </w:rPr>
        <w:t>ـ</w:t>
      </w:r>
      <w:r w:rsidR="00B26964" w:rsidRPr="0047297A">
        <w:rPr>
          <w:rFonts w:asciiTheme="minorBidi" w:hAnsiTheme="minorBidi" w:cstheme="minorBidi"/>
          <w:sz w:val="32"/>
          <w:szCs w:val="32"/>
          <w:rtl/>
        </w:rPr>
        <w:t>خة من ن</w:t>
      </w:r>
      <w:r w:rsidR="00877ADF" w:rsidRPr="0047297A">
        <w:rPr>
          <w:rFonts w:asciiTheme="minorBidi" w:hAnsiTheme="minorBidi" w:cstheme="minorBidi"/>
          <w:sz w:val="32"/>
          <w:szCs w:val="32"/>
          <w:rtl/>
        </w:rPr>
        <w:t>ظ</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ام الاستش</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ارة م</w:t>
      </w:r>
      <w:r w:rsidRPr="0047297A">
        <w:rPr>
          <w:rFonts w:asciiTheme="minorBidi" w:hAnsiTheme="minorBidi" w:cstheme="minorBidi"/>
          <w:sz w:val="32"/>
          <w:szCs w:val="32"/>
          <w:rtl/>
        </w:rPr>
        <w:t>ــ</w:t>
      </w:r>
      <w:r w:rsidR="00877ADF" w:rsidRPr="0047297A">
        <w:rPr>
          <w:rFonts w:asciiTheme="minorBidi" w:hAnsiTheme="minorBidi" w:cstheme="minorBidi"/>
          <w:sz w:val="32"/>
          <w:szCs w:val="32"/>
          <w:rtl/>
        </w:rPr>
        <w:t>ن قس</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م المراف</w:t>
      </w:r>
      <w:r w:rsidRPr="0047297A">
        <w:rPr>
          <w:rFonts w:asciiTheme="minorBidi" w:hAnsiTheme="minorBidi" w:cstheme="minorBidi"/>
          <w:sz w:val="32"/>
          <w:szCs w:val="32"/>
          <w:rtl/>
        </w:rPr>
        <w:t>ــ</w:t>
      </w:r>
      <w:r w:rsidR="00877ADF" w:rsidRPr="0047297A">
        <w:rPr>
          <w:rFonts w:asciiTheme="minorBidi" w:hAnsiTheme="minorBidi" w:cstheme="minorBidi"/>
          <w:sz w:val="32"/>
          <w:szCs w:val="32"/>
          <w:rtl/>
        </w:rPr>
        <w:t>ق الجم</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اعية والممتلك</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ات بالجماع</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ة، ويم</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كن ك</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ذلك الاط</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لاع عل</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ى المل</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ف وتحم</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يل</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ه عبر بواب</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ة الصف</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قات العم</w:t>
      </w:r>
      <w:r w:rsidRPr="0047297A">
        <w:rPr>
          <w:rFonts w:asciiTheme="minorBidi" w:hAnsiTheme="minorBidi" w:cstheme="minorBidi"/>
          <w:sz w:val="32"/>
          <w:szCs w:val="32"/>
          <w:rtl/>
        </w:rPr>
        <w:t>ـ</w:t>
      </w:r>
      <w:r w:rsidR="00877ADF" w:rsidRPr="0047297A">
        <w:rPr>
          <w:rFonts w:asciiTheme="minorBidi" w:hAnsiTheme="minorBidi" w:cstheme="minorBidi"/>
          <w:sz w:val="32"/>
          <w:szCs w:val="32"/>
          <w:rtl/>
        </w:rPr>
        <w:t>ومية بالع</w:t>
      </w:r>
      <w:r w:rsidRPr="0047297A">
        <w:rPr>
          <w:rFonts w:asciiTheme="minorBidi" w:hAnsiTheme="minorBidi" w:cstheme="minorBidi"/>
          <w:sz w:val="32"/>
          <w:szCs w:val="32"/>
          <w:rtl/>
        </w:rPr>
        <w:t xml:space="preserve">ـنوان </w:t>
      </w:r>
      <w:r w:rsidR="00877ADF" w:rsidRPr="0047297A">
        <w:rPr>
          <w:rFonts w:asciiTheme="minorBidi" w:hAnsiTheme="minorBidi" w:cstheme="minorBidi"/>
          <w:sz w:val="32"/>
          <w:szCs w:val="32"/>
          <w:rtl/>
        </w:rPr>
        <w:t>الالكتروني:</w:t>
      </w:r>
      <w:r>
        <w:rPr>
          <w:rFonts w:asciiTheme="minorBidi" w:hAnsiTheme="minorBidi" w:cstheme="minorBidi"/>
          <w:sz w:val="32"/>
          <w:szCs w:val="32"/>
        </w:rPr>
        <w:t>www.marchespublies.gov.ma</w:t>
      </w:r>
      <w:r>
        <w:rPr>
          <w:rFonts w:asciiTheme="minorBidi" w:hAnsiTheme="minorBidi" w:cstheme="minorBidi" w:hint="cs"/>
          <w:sz w:val="32"/>
          <w:szCs w:val="32"/>
          <w:rtl/>
        </w:rPr>
        <w:t>.</w:t>
      </w:r>
    </w:p>
    <w:p w:rsidR="00877ADF" w:rsidRPr="0047297A" w:rsidRDefault="0047297A" w:rsidP="0047297A">
      <w:pPr>
        <w:bidi/>
        <w:spacing w:line="276" w:lineRule="auto"/>
        <w:jc w:val="both"/>
        <w:rPr>
          <w:rFonts w:asciiTheme="minorBidi" w:hAnsiTheme="minorBidi" w:cstheme="minorBidi"/>
          <w:sz w:val="32"/>
          <w:szCs w:val="32"/>
          <w:rtl/>
          <w:lang w:bidi="ar-MA"/>
        </w:rPr>
      </w:pPr>
      <w:r>
        <w:rPr>
          <w:rFonts w:asciiTheme="minorBidi" w:hAnsiTheme="minorBidi" w:cstheme="minorBidi" w:hint="cs"/>
          <w:sz w:val="32"/>
          <w:szCs w:val="32"/>
          <w:rtl/>
          <w:lang w:bidi="ar-MA"/>
        </w:rPr>
        <w:t xml:space="preserve">    </w:t>
      </w:r>
      <w:r w:rsidR="00877ADF" w:rsidRPr="0047297A">
        <w:rPr>
          <w:rFonts w:asciiTheme="minorBidi" w:hAnsiTheme="minorBidi" w:cstheme="minorBidi"/>
          <w:sz w:val="32"/>
          <w:szCs w:val="32"/>
          <w:rtl/>
          <w:lang w:bidi="ar-MA"/>
        </w:rPr>
        <w:t xml:space="preserve">يجب أن يتضمن ملف المشاركة الوثائق المحددة في المادة 3 من نظام الاستشارة الخاص بهذه </w:t>
      </w:r>
      <w:proofErr w:type="gramStart"/>
      <w:r w:rsidR="00877ADF" w:rsidRPr="0047297A">
        <w:rPr>
          <w:rFonts w:asciiTheme="minorBidi" w:hAnsiTheme="minorBidi" w:cstheme="minorBidi"/>
          <w:sz w:val="32"/>
          <w:szCs w:val="32"/>
          <w:rtl/>
          <w:lang w:bidi="ar-MA"/>
        </w:rPr>
        <w:t>العملية ،</w:t>
      </w:r>
      <w:proofErr w:type="gramEnd"/>
      <w:r w:rsidR="00877ADF" w:rsidRPr="0047297A">
        <w:rPr>
          <w:rFonts w:asciiTheme="minorBidi" w:hAnsiTheme="minorBidi" w:cstheme="minorBidi"/>
          <w:sz w:val="32"/>
          <w:szCs w:val="32"/>
          <w:rtl/>
          <w:lang w:bidi="ar-MA"/>
        </w:rPr>
        <w:t>ويتم تقديم الملف وفق الشكليات المنصوص عليها في المادة 4 من نظام الاستشارة الخاص بهذه العملية.</w:t>
      </w:r>
    </w:p>
    <w:p w:rsidR="00877ADF" w:rsidRPr="0047297A" w:rsidRDefault="00877ADF" w:rsidP="0047297A">
      <w:pPr>
        <w:bidi/>
        <w:spacing w:line="276" w:lineRule="auto"/>
        <w:jc w:val="both"/>
        <w:rPr>
          <w:rFonts w:asciiTheme="minorBidi" w:hAnsiTheme="minorBidi" w:cstheme="minorBidi"/>
          <w:sz w:val="32"/>
          <w:szCs w:val="32"/>
          <w:rtl/>
          <w:lang w:bidi="ar-MA"/>
        </w:rPr>
      </w:pPr>
      <w:r w:rsidRPr="0047297A">
        <w:rPr>
          <w:rFonts w:asciiTheme="minorBidi" w:hAnsiTheme="minorBidi" w:cstheme="minorBidi"/>
          <w:sz w:val="32"/>
          <w:szCs w:val="32"/>
          <w:rtl/>
          <w:lang w:bidi="ar-MA"/>
        </w:rPr>
        <w:t>ويمكن للمتنافسين:</w:t>
      </w:r>
    </w:p>
    <w:p w:rsidR="00877ADF" w:rsidRPr="0047297A" w:rsidRDefault="00877ADF" w:rsidP="0047297A">
      <w:pPr>
        <w:pStyle w:val="Paragraphedeliste"/>
        <w:numPr>
          <w:ilvl w:val="0"/>
          <w:numId w:val="1"/>
        </w:numPr>
        <w:bidi/>
        <w:spacing w:line="276" w:lineRule="auto"/>
        <w:jc w:val="both"/>
        <w:rPr>
          <w:rFonts w:asciiTheme="minorBidi" w:hAnsiTheme="minorBidi" w:cstheme="minorBidi"/>
          <w:sz w:val="32"/>
          <w:szCs w:val="32"/>
          <w:lang w:bidi="ar-MA"/>
        </w:rPr>
      </w:pPr>
      <w:r w:rsidRPr="0047297A">
        <w:rPr>
          <w:rFonts w:asciiTheme="minorBidi" w:hAnsiTheme="minorBidi" w:cstheme="minorBidi"/>
          <w:sz w:val="32"/>
          <w:szCs w:val="32"/>
          <w:rtl/>
          <w:lang w:bidi="ar-MA"/>
        </w:rPr>
        <w:t xml:space="preserve">إما إيداع </w:t>
      </w:r>
      <w:proofErr w:type="spellStart"/>
      <w:r w:rsidRPr="0047297A">
        <w:rPr>
          <w:rFonts w:asciiTheme="minorBidi" w:hAnsiTheme="minorBidi" w:cstheme="minorBidi"/>
          <w:sz w:val="32"/>
          <w:szCs w:val="32"/>
          <w:rtl/>
          <w:lang w:bidi="ar-MA"/>
        </w:rPr>
        <w:t>أظرفتكم</w:t>
      </w:r>
      <w:proofErr w:type="spellEnd"/>
      <w:r w:rsidRPr="0047297A">
        <w:rPr>
          <w:rFonts w:asciiTheme="minorBidi" w:hAnsiTheme="minorBidi" w:cstheme="minorBidi"/>
          <w:sz w:val="32"/>
          <w:szCs w:val="32"/>
          <w:rtl/>
          <w:lang w:bidi="ar-MA"/>
        </w:rPr>
        <w:t xml:space="preserve"> مقابل وصل بمكتب الضبط التابع لجماعة سلا</w:t>
      </w:r>
    </w:p>
    <w:p w:rsidR="00877ADF" w:rsidRPr="0047297A" w:rsidRDefault="00877ADF" w:rsidP="0047297A">
      <w:pPr>
        <w:pStyle w:val="Paragraphedeliste"/>
        <w:numPr>
          <w:ilvl w:val="0"/>
          <w:numId w:val="1"/>
        </w:numPr>
        <w:bidi/>
        <w:spacing w:line="276" w:lineRule="auto"/>
        <w:jc w:val="both"/>
        <w:rPr>
          <w:rFonts w:asciiTheme="minorBidi" w:hAnsiTheme="minorBidi" w:cstheme="minorBidi"/>
          <w:sz w:val="32"/>
          <w:szCs w:val="32"/>
          <w:lang w:bidi="ar-MA"/>
        </w:rPr>
      </w:pPr>
      <w:proofErr w:type="gramStart"/>
      <w:r w:rsidRPr="0047297A">
        <w:rPr>
          <w:rFonts w:asciiTheme="minorBidi" w:hAnsiTheme="minorBidi" w:cstheme="minorBidi"/>
          <w:sz w:val="32"/>
          <w:szCs w:val="32"/>
          <w:rtl/>
          <w:lang w:bidi="ar-MA"/>
        </w:rPr>
        <w:t>إما</w:t>
      </w:r>
      <w:proofErr w:type="gramEnd"/>
      <w:r w:rsidRPr="0047297A">
        <w:rPr>
          <w:rFonts w:asciiTheme="minorBidi" w:hAnsiTheme="minorBidi" w:cstheme="minorBidi"/>
          <w:sz w:val="32"/>
          <w:szCs w:val="32"/>
          <w:rtl/>
          <w:lang w:bidi="ar-MA"/>
        </w:rPr>
        <w:t xml:space="preserve"> إرسالها عن طريق البريد المضمون بإفادة إلى المكتب المذكور.</w:t>
      </w:r>
    </w:p>
    <w:p w:rsidR="00877ADF" w:rsidRPr="0047297A" w:rsidRDefault="00877ADF" w:rsidP="0047297A">
      <w:pPr>
        <w:pStyle w:val="Paragraphedeliste"/>
        <w:numPr>
          <w:ilvl w:val="0"/>
          <w:numId w:val="1"/>
        </w:numPr>
        <w:bidi/>
        <w:spacing w:line="276" w:lineRule="auto"/>
        <w:jc w:val="both"/>
        <w:rPr>
          <w:rFonts w:asciiTheme="minorBidi" w:hAnsiTheme="minorBidi" w:cstheme="minorBidi"/>
          <w:sz w:val="32"/>
          <w:szCs w:val="32"/>
          <w:lang w:bidi="ar-MA"/>
        </w:rPr>
      </w:pPr>
      <w:r w:rsidRPr="0047297A">
        <w:rPr>
          <w:rFonts w:asciiTheme="minorBidi" w:hAnsiTheme="minorBidi" w:cstheme="minorBidi"/>
          <w:sz w:val="32"/>
          <w:szCs w:val="32"/>
          <w:rtl/>
          <w:lang w:bidi="ar-MA"/>
        </w:rPr>
        <w:t xml:space="preserve">وإما تسليمها مباشرة لرئيس لجنة العروض عند بداية الجلسة وقبل فتح </w:t>
      </w:r>
      <w:proofErr w:type="spellStart"/>
      <w:r w:rsidRPr="0047297A">
        <w:rPr>
          <w:rFonts w:asciiTheme="minorBidi" w:hAnsiTheme="minorBidi" w:cstheme="minorBidi"/>
          <w:sz w:val="32"/>
          <w:szCs w:val="32"/>
          <w:rtl/>
          <w:lang w:bidi="ar-MA"/>
        </w:rPr>
        <w:t>الأظرفة</w:t>
      </w:r>
      <w:proofErr w:type="spellEnd"/>
      <w:r w:rsidRPr="0047297A">
        <w:rPr>
          <w:rFonts w:asciiTheme="minorBidi" w:hAnsiTheme="minorBidi" w:cstheme="minorBidi"/>
          <w:sz w:val="32"/>
          <w:szCs w:val="32"/>
          <w:rtl/>
          <w:lang w:bidi="ar-MA"/>
        </w:rPr>
        <w:t>.</w:t>
      </w:r>
    </w:p>
    <w:p w:rsidR="00877ADF" w:rsidRPr="0047297A" w:rsidRDefault="00877ADF" w:rsidP="002F35DD">
      <w:pPr>
        <w:bidi/>
        <w:spacing w:line="276" w:lineRule="auto"/>
        <w:jc w:val="both"/>
        <w:rPr>
          <w:rFonts w:asciiTheme="minorBidi" w:hAnsiTheme="minorBidi" w:cstheme="minorBidi"/>
          <w:sz w:val="32"/>
          <w:szCs w:val="32"/>
          <w:rtl/>
          <w:lang w:bidi="ar-MA"/>
        </w:rPr>
      </w:pPr>
      <w:proofErr w:type="gramStart"/>
      <w:r w:rsidRPr="0047297A">
        <w:rPr>
          <w:rFonts w:asciiTheme="minorBidi" w:hAnsiTheme="minorBidi" w:cstheme="minorBidi"/>
          <w:b/>
          <w:bCs/>
          <w:sz w:val="32"/>
          <w:szCs w:val="32"/>
          <w:u w:val="single"/>
          <w:rtl/>
          <w:lang w:bidi="ar-MA"/>
        </w:rPr>
        <w:t>ملاحظة</w:t>
      </w:r>
      <w:proofErr w:type="gramEnd"/>
      <w:r w:rsidRPr="0047297A">
        <w:rPr>
          <w:rFonts w:asciiTheme="minorBidi" w:hAnsiTheme="minorBidi" w:cstheme="minorBidi"/>
          <w:b/>
          <w:bCs/>
          <w:sz w:val="32"/>
          <w:szCs w:val="32"/>
          <w:u w:val="single"/>
          <w:rtl/>
          <w:lang w:bidi="ar-MA"/>
        </w:rPr>
        <w:t xml:space="preserve"> هامة</w:t>
      </w:r>
      <w:r w:rsidRPr="0047297A">
        <w:rPr>
          <w:rFonts w:asciiTheme="minorBidi" w:hAnsiTheme="minorBidi" w:cstheme="minorBidi"/>
          <w:sz w:val="32"/>
          <w:szCs w:val="32"/>
          <w:rtl/>
          <w:lang w:bidi="ar-MA"/>
        </w:rPr>
        <w:t>: إذا لم ترس هذه الصفقة على أي متنافس خلال الجلسة الأولى،</w:t>
      </w:r>
      <w:r w:rsidR="006741BE">
        <w:rPr>
          <w:rFonts w:asciiTheme="minorBidi" w:hAnsiTheme="minorBidi" w:cstheme="minorBidi" w:hint="cs"/>
          <w:sz w:val="32"/>
          <w:szCs w:val="32"/>
          <w:rtl/>
          <w:lang w:bidi="ar-MA"/>
        </w:rPr>
        <w:t xml:space="preserve"> </w:t>
      </w:r>
      <w:r w:rsidRPr="0047297A">
        <w:rPr>
          <w:rFonts w:asciiTheme="minorBidi" w:hAnsiTheme="minorBidi" w:cstheme="minorBidi"/>
          <w:sz w:val="32"/>
          <w:szCs w:val="32"/>
          <w:rtl/>
          <w:lang w:bidi="ar-MA"/>
        </w:rPr>
        <w:t xml:space="preserve">تعقد لجنة تلقي العروض جلسات أسبوعية كل يوم </w:t>
      </w:r>
      <w:r w:rsidR="002F35DD">
        <w:rPr>
          <w:rFonts w:asciiTheme="minorBidi" w:hAnsiTheme="minorBidi" w:cstheme="minorBidi" w:hint="cs"/>
          <w:sz w:val="32"/>
          <w:szCs w:val="32"/>
          <w:rtl/>
          <w:lang w:bidi="ar-MA"/>
        </w:rPr>
        <w:t>الخميس</w:t>
      </w:r>
      <w:r w:rsidRPr="0047297A">
        <w:rPr>
          <w:rFonts w:asciiTheme="minorBidi" w:hAnsiTheme="minorBidi" w:cstheme="minorBidi"/>
          <w:sz w:val="32"/>
          <w:szCs w:val="32"/>
          <w:rtl/>
          <w:lang w:bidi="ar-MA"/>
        </w:rPr>
        <w:t xml:space="preserve"> على نفس الساعة إلى أن تتم عملية اختيار صاحب الصفقة.</w:t>
      </w:r>
    </w:p>
    <w:p w:rsidR="00877ADF" w:rsidRDefault="00877ADF" w:rsidP="00877ADF">
      <w:pPr>
        <w:bidi/>
        <w:jc w:val="both"/>
        <w:rPr>
          <w:rFonts w:ascii="Tahoma" w:hAnsi="Tahoma" w:cs="Tahoma"/>
          <w:sz w:val="28"/>
          <w:szCs w:val="28"/>
          <w:rtl/>
          <w:lang w:bidi="ar-MA"/>
        </w:rPr>
      </w:pPr>
    </w:p>
    <w:p w:rsidR="00877ADF" w:rsidRPr="0047297A" w:rsidRDefault="006741BE" w:rsidP="00877ADF">
      <w:pPr>
        <w:bidi/>
        <w:jc w:val="center"/>
        <w:rPr>
          <w:rFonts w:asciiTheme="minorBidi" w:hAnsiTheme="minorBidi" w:cstheme="minorBidi"/>
          <w:b/>
          <w:bCs/>
          <w:sz w:val="36"/>
          <w:szCs w:val="36"/>
          <w:rtl/>
          <w:lang w:bidi="ar-MA"/>
        </w:rPr>
      </w:pPr>
      <w:r>
        <w:rPr>
          <w:rFonts w:asciiTheme="minorBidi" w:hAnsiTheme="minorBidi" w:cstheme="minorBidi" w:hint="cs"/>
          <w:b/>
          <w:bCs/>
          <w:sz w:val="36"/>
          <w:szCs w:val="36"/>
          <w:rtl/>
          <w:lang w:bidi="ar-MA"/>
        </w:rPr>
        <w:t xml:space="preserve">   </w:t>
      </w:r>
      <w:proofErr w:type="gramStart"/>
      <w:r w:rsidR="00877ADF" w:rsidRPr="0047297A">
        <w:rPr>
          <w:rFonts w:asciiTheme="minorBidi" w:hAnsiTheme="minorBidi" w:cstheme="minorBidi" w:hint="cs"/>
          <w:b/>
          <w:bCs/>
          <w:sz w:val="36"/>
          <w:szCs w:val="36"/>
          <w:rtl/>
          <w:lang w:bidi="ar-MA"/>
        </w:rPr>
        <w:t>رئ</w:t>
      </w:r>
      <w:r>
        <w:rPr>
          <w:rFonts w:asciiTheme="minorBidi" w:hAnsiTheme="minorBidi" w:cstheme="minorBidi" w:hint="cs"/>
          <w:b/>
          <w:bCs/>
          <w:sz w:val="36"/>
          <w:szCs w:val="36"/>
          <w:rtl/>
          <w:lang w:bidi="ar-MA"/>
        </w:rPr>
        <w:t>ـ</w:t>
      </w:r>
      <w:r w:rsidR="00877ADF" w:rsidRPr="0047297A">
        <w:rPr>
          <w:rFonts w:asciiTheme="minorBidi" w:hAnsiTheme="minorBidi" w:cstheme="minorBidi" w:hint="cs"/>
          <w:b/>
          <w:bCs/>
          <w:sz w:val="36"/>
          <w:szCs w:val="36"/>
          <w:rtl/>
          <w:lang w:bidi="ar-MA"/>
        </w:rPr>
        <w:t>ي</w:t>
      </w:r>
      <w:r w:rsidR="0047297A" w:rsidRPr="0047297A">
        <w:rPr>
          <w:rFonts w:asciiTheme="minorBidi" w:hAnsiTheme="minorBidi" w:cstheme="minorBidi" w:hint="cs"/>
          <w:b/>
          <w:bCs/>
          <w:sz w:val="36"/>
          <w:szCs w:val="36"/>
          <w:rtl/>
          <w:lang w:bidi="ar-MA"/>
        </w:rPr>
        <w:t>ــ</w:t>
      </w:r>
      <w:r w:rsidR="00877ADF" w:rsidRPr="0047297A">
        <w:rPr>
          <w:rFonts w:asciiTheme="minorBidi" w:hAnsiTheme="minorBidi" w:cstheme="minorBidi" w:hint="cs"/>
          <w:b/>
          <w:bCs/>
          <w:sz w:val="36"/>
          <w:szCs w:val="36"/>
          <w:rtl/>
          <w:lang w:bidi="ar-MA"/>
        </w:rPr>
        <w:t>س</w:t>
      </w:r>
      <w:proofErr w:type="gramEnd"/>
      <w:r w:rsidR="00877ADF" w:rsidRPr="0047297A">
        <w:rPr>
          <w:rFonts w:asciiTheme="minorBidi" w:hAnsiTheme="minorBidi" w:cstheme="minorBidi" w:hint="cs"/>
          <w:b/>
          <w:bCs/>
          <w:sz w:val="36"/>
          <w:szCs w:val="36"/>
          <w:rtl/>
          <w:lang w:bidi="ar-MA"/>
        </w:rPr>
        <w:t xml:space="preserve"> ج</w:t>
      </w:r>
      <w:r>
        <w:rPr>
          <w:rFonts w:asciiTheme="minorBidi" w:hAnsiTheme="minorBidi" w:cstheme="minorBidi" w:hint="cs"/>
          <w:b/>
          <w:bCs/>
          <w:sz w:val="36"/>
          <w:szCs w:val="36"/>
          <w:rtl/>
          <w:lang w:bidi="ar-MA"/>
        </w:rPr>
        <w:t>ــ</w:t>
      </w:r>
      <w:r w:rsidR="00877ADF" w:rsidRPr="0047297A">
        <w:rPr>
          <w:rFonts w:asciiTheme="minorBidi" w:hAnsiTheme="minorBidi" w:cstheme="minorBidi" w:hint="cs"/>
          <w:b/>
          <w:bCs/>
          <w:sz w:val="36"/>
          <w:szCs w:val="36"/>
          <w:rtl/>
          <w:lang w:bidi="ar-MA"/>
        </w:rPr>
        <w:t>م</w:t>
      </w:r>
      <w:r>
        <w:rPr>
          <w:rFonts w:asciiTheme="minorBidi" w:hAnsiTheme="minorBidi" w:cstheme="minorBidi" w:hint="cs"/>
          <w:b/>
          <w:bCs/>
          <w:sz w:val="36"/>
          <w:szCs w:val="36"/>
          <w:rtl/>
          <w:lang w:bidi="ar-MA"/>
        </w:rPr>
        <w:t>ــ</w:t>
      </w:r>
      <w:r w:rsidR="00877ADF" w:rsidRPr="0047297A">
        <w:rPr>
          <w:rFonts w:asciiTheme="minorBidi" w:hAnsiTheme="minorBidi" w:cstheme="minorBidi" w:hint="cs"/>
          <w:b/>
          <w:bCs/>
          <w:sz w:val="36"/>
          <w:szCs w:val="36"/>
          <w:rtl/>
          <w:lang w:bidi="ar-MA"/>
        </w:rPr>
        <w:t>اع</w:t>
      </w:r>
      <w:r w:rsidR="0047297A" w:rsidRPr="0047297A">
        <w:rPr>
          <w:rFonts w:asciiTheme="minorBidi" w:hAnsiTheme="minorBidi" w:cstheme="minorBidi" w:hint="cs"/>
          <w:b/>
          <w:bCs/>
          <w:sz w:val="36"/>
          <w:szCs w:val="36"/>
          <w:rtl/>
          <w:lang w:bidi="ar-MA"/>
        </w:rPr>
        <w:t>ـــ</w:t>
      </w:r>
      <w:r w:rsidR="00877ADF" w:rsidRPr="0047297A">
        <w:rPr>
          <w:rFonts w:asciiTheme="minorBidi" w:hAnsiTheme="minorBidi" w:cstheme="minorBidi" w:hint="cs"/>
          <w:b/>
          <w:bCs/>
          <w:sz w:val="36"/>
          <w:szCs w:val="36"/>
          <w:rtl/>
          <w:lang w:bidi="ar-MA"/>
        </w:rPr>
        <w:t>ة س</w:t>
      </w:r>
      <w:r>
        <w:rPr>
          <w:rFonts w:asciiTheme="minorBidi" w:hAnsiTheme="minorBidi" w:cstheme="minorBidi" w:hint="cs"/>
          <w:b/>
          <w:bCs/>
          <w:sz w:val="36"/>
          <w:szCs w:val="36"/>
          <w:rtl/>
          <w:lang w:bidi="ar-MA"/>
        </w:rPr>
        <w:t>ــ</w:t>
      </w:r>
      <w:r w:rsidR="0047297A" w:rsidRPr="0047297A">
        <w:rPr>
          <w:rFonts w:asciiTheme="minorBidi" w:hAnsiTheme="minorBidi" w:cstheme="minorBidi" w:hint="cs"/>
          <w:b/>
          <w:bCs/>
          <w:sz w:val="36"/>
          <w:szCs w:val="36"/>
          <w:rtl/>
          <w:lang w:bidi="ar-MA"/>
        </w:rPr>
        <w:t>ــ</w:t>
      </w:r>
      <w:r w:rsidR="00877ADF" w:rsidRPr="0047297A">
        <w:rPr>
          <w:rFonts w:asciiTheme="minorBidi" w:hAnsiTheme="minorBidi" w:cstheme="minorBidi" w:hint="cs"/>
          <w:b/>
          <w:bCs/>
          <w:sz w:val="36"/>
          <w:szCs w:val="36"/>
          <w:rtl/>
          <w:lang w:bidi="ar-MA"/>
        </w:rPr>
        <w:t>لا</w:t>
      </w:r>
    </w:p>
    <w:p w:rsidR="00B26964" w:rsidRDefault="00B26964" w:rsidP="00877ADF">
      <w:pPr>
        <w:bidi/>
        <w:jc w:val="both"/>
        <w:rPr>
          <w:rFonts w:ascii="Tahoma" w:hAnsi="Tahoma" w:cs="Tahoma"/>
          <w:sz w:val="28"/>
          <w:szCs w:val="28"/>
          <w:rtl/>
        </w:rPr>
      </w:pPr>
      <w:r>
        <w:rPr>
          <w:rFonts w:ascii="Tahoma" w:hAnsi="Tahoma" w:cs="Tahoma" w:hint="cs"/>
          <w:sz w:val="28"/>
          <w:szCs w:val="28"/>
          <w:rtl/>
        </w:rPr>
        <w:t xml:space="preserve"> </w:t>
      </w:r>
    </w:p>
    <w:p w:rsidR="0047297A" w:rsidRDefault="0047297A" w:rsidP="0047297A">
      <w:pPr>
        <w:bidi/>
        <w:jc w:val="both"/>
        <w:rPr>
          <w:rFonts w:ascii="Tahoma" w:hAnsi="Tahoma" w:cs="Tahoma"/>
          <w:sz w:val="28"/>
          <w:szCs w:val="28"/>
          <w:rtl/>
        </w:rPr>
      </w:pPr>
    </w:p>
    <w:p w:rsidR="0047297A" w:rsidRDefault="0047297A" w:rsidP="0047297A">
      <w:pPr>
        <w:bidi/>
        <w:jc w:val="both"/>
        <w:rPr>
          <w:rFonts w:ascii="Tahoma" w:hAnsi="Tahoma" w:cs="Tahoma"/>
          <w:sz w:val="28"/>
          <w:szCs w:val="28"/>
          <w:rtl/>
        </w:rPr>
      </w:pPr>
    </w:p>
    <w:p w:rsidR="0047297A" w:rsidRDefault="0047297A" w:rsidP="0047297A">
      <w:pPr>
        <w:bidi/>
        <w:jc w:val="both"/>
        <w:rPr>
          <w:rFonts w:ascii="Tahoma" w:hAnsi="Tahoma" w:cs="Tahoma"/>
          <w:sz w:val="28"/>
          <w:szCs w:val="28"/>
          <w:rtl/>
        </w:rPr>
      </w:pPr>
    </w:p>
    <w:p w:rsidR="0047297A" w:rsidRDefault="0047297A" w:rsidP="0047297A">
      <w:pPr>
        <w:bidi/>
        <w:jc w:val="both"/>
        <w:rPr>
          <w:rFonts w:ascii="Tahoma" w:hAnsi="Tahoma" w:cs="Tahoma"/>
          <w:sz w:val="28"/>
          <w:szCs w:val="28"/>
          <w:rtl/>
        </w:rPr>
      </w:pPr>
    </w:p>
    <w:p w:rsidR="0047297A" w:rsidRDefault="0047297A" w:rsidP="0047297A">
      <w:pPr>
        <w:bidi/>
        <w:jc w:val="both"/>
        <w:rPr>
          <w:rFonts w:ascii="Tahoma" w:hAnsi="Tahoma" w:cs="Tahoma"/>
          <w:sz w:val="28"/>
          <w:szCs w:val="28"/>
          <w:rtl/>
        </w:rPr>
      </w:pPr>
    </w:p>
    <w:p w:rsidR="0047297A" w:rsidRPr="0047297A" w:rsidRDefault="005C78EC" w:rsidP="0047297A">
      <w:pPr>
        <w:jc w:val="both"/>
        <w:rPr>
          <w:rFonts w:ascii="Tahoma" w:hAnsi="Tahoma" w:cs="Tahoma"/>
          <w:sz w:val="22"/>
          <w:szCs w:val="22"/>
        </w:rPr>
      </w:pPr>
      <w:r>
        <w:rPr>
          <w:rFonts w:ascii="Tahoma" w:hAnsi="Tahoma" w:cs="Tahoma"/>
          <w:sz w:val="22"/>
          <w:szCs w:val="22"/>
        </w:rPr>
        <w:t>Royau</w:t>
      </w:r>
      <w:r w:rsidR="0047297A" w:rsidRPr="0047297A">
        <w:rPr>
          <w:rFonts w:ascii="Tahoma" w:hAnsi="Tahoma" w:cs="Tahoma"/>
          <w:sz w:val="22"/>
          <w:szCs w:val="22"/>
        </w:rPr>
        <w:t>me Du Maroc</w:t>
      </w:r>
    </w:p>
    <w:p w:rsidR="0047297A" w:rsidRPr="0047297A" w:rsidRDefault="0047297A" w:rsidP="0047297A">
      <w:pPr>
        <w:jc w:val="both"/>
        <w:rPr>
          <w:rFonts w:ascii="Tahoma" w:hAnsi="Tahoma" w:cs="Tahoma"/>
          <w:sz w:val="22"/>
          <w:szCs w:val="22"/>
        </w:rPr>
      </w:pPr>
      <w:r w:rsidRPr="0047297A">
        <w:rPr>
          <w:rFonts w:ascii="Tahoma" w:hAnsi="Tahoma" w:cs="Tahoma"/>
          <w:sz w:val="22"/>
          <w:szCs w:val="22"/>
        </w:rPr>
        <w:t>Ministère de L’intérieur</w:t>
      </w:r>
    </w:p>
    <w:p w:rsidR="0047297A" w:rsidRPr="0047297A" w:rsidRDefault="0047297A" w:rsidP="0047297A">
      <w:pPr>
        <w:jc w:val="both"/>
        <w:rPr>
          <w:rFonts w:ascii="Tahoma" w:hAnsi="Tahoma" w:cs="Tahoma"/>
          <w:sz w:val="22"/>
          <w:szCs w:val="22"/>
        </w:rPr>
      </w:pPr>
      <w:r w:rsidRPr="0047297A">
        <w:rPr>
          <w:rFonts w:ascii="Tahoma" w:hAnsi="Tahoma" w:cs="Tahoma"/>
          <w:sz w:val="22"/>
          <w:szCs w:val="22"/>
        </w:rPr>
        <w:t>Préfecture De Salé</w:t>
      </w:r>
    </w:p>
    <w:p w:rsidR="0047297A" w:rsidRPr="0047297A" w:rsidRDefault="0047297A" w:rsidP="0047297A">
      <w:pPr>
        <w:jc w:val="both"/>
        <w:rPr>
          <w:rFonts w:ascii="Tahoma" w:hAnsi="Tahoma" w:cs="Tahoma"/>
          <w:sz w:val="22"/>
          <w:szCs w:val="22"/>
        </w:rPr>
      </w:pPr>
      <w:r w:rsidRPr="0047297A">
        <w:rPr>
          <w:rFonts w:ascii="Tahoma" w:hAnsi="Tahoma" w:cs="Tahoma"/>
          <w:sz w:val="22"/>
          <w:szCs w:val="22"/>
        </w:rPr>
        <w:t>Commune De Salé</w:t>
      </w:r>
    </w:p>
    <w:p w:rsidR="0047297A" w:rsidRPr="0047297A" w:rsidRDefault="0047297A" w:rsidP="005C78EC">
      <w:pPr>
        <w:jc w:val="both"/>
        <w:rPr>
          <w:rFonts w:ascii="Tahoma" w:hAnsi="Tahoma" w:cs="Tahoma"/>
          <w:sz w:val="22"/>
          <w:szCs w:val="22"/>
        </w:rPr>
      </w:pPr>
      <w:r w:rsidRPr="0047297A">
        <w:rPr>
          <w:rFonts w:ascii="Tahoma" w:hAnsi="Tahoma" w:cs="Tahoma"/>
          <w:sz w:val="22"/>
          <w:szCs w:val="22"/>
        </w:rPr>
        <w:t>Direction des servi</w:t>
      </w:r>
      <w:r w:rsidR="005C78EC">
        <w:rPr>
          <w:rFonts w:ascii="Tahoma" w:hAnsi="Tahoma" w:cs="Tahoma"/>
          <w:sz w:val="22"/>
          <w:szCs w:val="22"/>
        </w:rPr>
        <w:t>c</w:t>
      </w:r>
      <w:r w:rsidRPr="0047297A">
        <w:rPr>
          <w:rFonts w:ascii="Tahoma" w:hAnsi="Tahoma" w:cs="Tahoma"/>
          <w:sz w:val="22"/>
          <w:szCs w:val="22"/>
        </w:rPr>
        <w:t>es</w:t>
      </w:r>
    </w:p>
    <w:p w:rsidR="0047297A" w:rsidRDefault="005C78EC" w:rsidP="0047297A">
      <w:pPr>
        <w:jc w:val="both"/>
        <w:rPr>
          <w:rFonts w:ascii="Tahoma" w:hAnsi="Tahoma" w:cs="Tahoma"/>
          <w:sz w:val="22"/>
          <w:szCs w:val="22"/>
        </w:rPr>
      </w:pPr>
      <w:r>
        <w:rPr>
          <w:rFonts w:ascii="Tahoma" w:hAnsi="Tahoma" w:cs="Tahoma"/>
          <w:sz w:val="22"/>
          <w:szCs w:val="22"/>
        </w:rPr>
        <w:t>Division des servic</w:t>
      </w:r>
      <w:r w:rsidR="0047297A" w:rsidRPr="0047297A">
        <w:rPr>
          <w:rFonts w:ascii="Tahoma" w:hAnsi="Tahoma" w:cs="Tahoma"/>
          <w:sz w:val="22"/>
          <w:szCs w:val="22"/>
        </w:rPr>
        <w:t>es Communaux Et patrimoine</w:t>
      </w:r>
    </w:p>
    <w:p w:rsidR="002F35DD" w:rsidRPr="0047297A" w:rsidRDefault="002F35DD" w:rsidP="0047297A">
      <w:pPr>
        <w:jc w:val="both"/>
        <w:rPr>
          <w:rFonts w:ascii="Tahoma" w:hAnsi="Tahoma" w:cs="Tahoma"/>
          <w:sz w:val="22"/>
          <w:szCs w:val="22"/>
        </w:rPr>
      </w:pPr>
    </w:p>
    <w:p w:rsidR="0047297A" w:rsidRDefault="0047297A" w:rsidP="0047297A">
      <w:pPr>
        <w:jc w:val="both"/>
        <w:rPr>
          <w:rFonts w:ascii="Tahoma" w:hAnsi="Tahoma" w:cs="Tahoma"/>
          <w:sz w:val="22"/>
          <w:szCs w:val="22"/>
        </w:rPr>
      </w:pPr>
    </w:p>
    <w:p w:rsidR="00833BAC" w:rsidRPr="001F281E" w:rsidRDefault="00833BAC" w:rsidP="00833BAC">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cs="Tahoma"/>
          <w:b/>
          <w:bCs/>
        </w:rPr>
      </w:pPr>
      <w:r w:rsidRPr="001F281E">
        <w:rPr>
          <w:rFonts w:ascii="Tahoma" w:hAnsi="Tahoma" w:cs="Tahoma"/>
          <w:b/>
          <w:bCs/>
        </w:rPr>
        <w:t xml:space="preserve">AVIS D’APPEL D’OFFRE OUVERT </w:t>
      </w:r>
    </w:p>
    <w:p w:rsidR="00833BAC" w:rsidRPr="001F281E" w:rsidRDefault="00833BAC" w:rsidP="00833BAC">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cs="Tahoma"/>
          <w:b/>
          <w:bCs/>
        </w:rPr>
      </w:pPr>
      <w:r w:rsidRPr="001F281E">
        <w:rPr>
          <w:rFonts w:ascii="Tahoma" w:hAnsi="Tahoma" w:cs="Tahoma"/>
          <w:b/>
          <w:bCs/>
        </w:rPr>
        <w:t>POUR LA LOCATION DU SOUK DE LA VENTE EN GROS DES HERBES</w:t>
      </w:r>
    </w:p>
    <w:p w:rsidR="00833BAC" w:rsidRPr="001F281E" w:rsidRDefault="00833BAC" w:rsidP="00833BAC">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cs="Tahoma"/>
          <w:b/>
          <w:bCs/>
        </w:rPr>
      </w:pPr>
      <w:r w:rsidRPr="001F281E">
        <w:rPr>
          <w:rFonts w:ascii="Tahoma" w:hAnsi="Tahoma" w:cs="Tahoma"/>
          <w:b/>
          <w:bCs/>
        </w:rPr>
        <w:t>Séance public</w:t>
      </w:r>
    </w:p>
    <w:p w:rsidR="00833BAC" w:rsidRDefault="00833BAC" w:rsidP="00833BAC">
      <w:pPr>
        <w:rPr>
          <w:rFonts w:ascii="Tahoma" w:hAnsi="Tahoma" w:cs="Tahoma"/>
        </w:rPr>
      </w:pPr>
    </w:p>
    <w:p w:rsidR="00833BAC" w:rsidRPr="001F281E" w:rsidRDefault="00833BAC" w:rsidP="002F35DD">
      <w:pPr>
        <w:tabs>
          <w:tab w:val="left" w:pos="1251"/>
        </w:tabs>
        <w:rPr>
          <w:rFonts w:ascii="Tahoma" w:hAnsi="Tahoma" w:cs="Tahoma"/>
          <w:b/>
          <w:bCs/>
          <w:lang w:bidi="ar-MA"/>
        </w:rPr>
      </w:pPr>
      <w:r>
        <w:rPr>
          <w:rFonts w:ascii="Tahoma" w:hAnsi="Tahoma" w:cs="Tahoma"/>
        </w:rPr>
        <w:tab/>
      </w:r>
      <w:r w:rsidRPr="001F281E">
        <w:rPr>
          <w:rFonts w:ascii="Tahoma" w:hAnsi="Tahoma" w:cs="Tahoma"/>
          <w:b/>
          <w:bCs/>
        </w:rPr>
        <w:t xml:space="preserve">      Le </w:t>
      </w:r>
      <w:r w:rsidR="002F35DD">
        <w:rPr>
          <w:rFonts w:ascii="Tahoma" w:hAnsi="Tahoma" w:cs="Tahoma" w:hint="cs"/>
          <w:b/>
          <w:bCs/>
          <w:rtl/>
        </w:rPr>
        <w:t>21</w:t>
      </w:r>
      <w:r w:rsidRPr="001F281E">
        <w:rPr>
          <w:rFonts w:ascii="Tahoma" w:hAnsi="Tahoma" w:cs="Tahoma"/>
          <w:b/>
          <w:bCs/>
        </w:rPr>
        <w:t xml:space="preserve"> Décembre 201</w:t>
      </w:r>
      <w:r w:rsidR="002F35DD">
        <w:rPr>
          <w:rFonts w:ascii="Tahoma" w:hAnsi="Tahoma" w:cs="Tahoma" w:hint="cs"/>
          <w:b/>
          <w:bCs/>
          <w:rtl/>
        </w:rPr>
        <w:t>7</w:t>
      </w:r>
      <w:r w:rsidRPr="001F281E">
        <w:rPr>
          <w:rFonts w:ascii="Tahoma" w:hAnsi="Tahoma" w:cs="Tahoma"/>
          <w:b/>
          <w:bCs/>
        </w:rPr>
        <w:t xml:space="preserve"> à dix</w:t>
      </w:r>
      <w:r w:rsidR="001F281E" w:rsidRPr="001F281E">
        <w:rPr>
          <w:rFonts w:ascii="Tahoma" w:hAnsi="Tahoma" w:cs="Tahoma"/>
          <w:b/>
          <w:bCs/>
        </w:rPr>
        <w:t xml:space="preserve"> </w:t>
      </w:r>
      <w:r w:rsidRPr="001F281E">
        <w:rPr>
          <w:rFonts w:ascii="Tahoma" w:hAnsi="Tahoma" w:cs="Tahoma"/>
          <w:b/>
          <w:bCs/>
        </w:rPr>
        <w:t>(11</w:t>
      </w:r>
      <w:r w:rsidRPr="001F281E">
        <w:rPr>
          <w:rFonts w:ascii="Tahoma" w:hAnsi="Tahoma" w:cs="Tahoma" w:hint="cs"/>
          <w:b/>
          <w:bCs/>
          <w:rtl/>
          <w:lang w:bidi="ar-MA"/>
        </w:rPr>
        <w:t>:</w:t>
      </w:r>
      <w:r w:rsidRPr="001F281E">
        <w:rPr>
          <w:rFonts w:ascii="Tahoma" w:hAnsi="Tahoma" w:cs="Tahoma"/>
          <w:b/>
          <w:bCs/>
          <w:lang w:bidi="ar-MA"/>
        </w:rPr>
        <w:t>00</w:t>
      </w:r>
      <w:proofErr w:type="gramStart"/>
      <w:r w:rsidRPr="001F281E">
        <w:rPr>
          <w:rFonts w:ascii="Tahoma" w:hAnsi="Tahoma" w:cs="Tahoma"/>
          <w:b/>
          <w:bCs/>
          <w:lang w:bidi="ar-MA"/>
        </w:rPr>
        <w:t>)heures</w:t>
      </w:r>
      <w:proofErr w:type="gramEnd"/>
      <w:r w:rsidRPr="001F281E">
        <w:rPr>
          <w:rFonts w:ascii="Tahoma" w:hAnsi="Tahoma" w:cs="Tahoma"/>
          <w:b/>
          <w:bCs/>
          <w:lang w:bidi="ar-MA"/>
        </w:rPr>
        <w:t xml:space="preserve"> du matin</w:t>
      </w:r>
    </w:p>
    <w:p w:rsidR="00833BAC" w:rsidRDefault="00833BAC" w:rsidP="00833BAC">
      <w:pPr>
        <w:tabs>
          <w:tab w:val="left" w:pos="1251"/>
        </w:tabs>
        <w:rPr>
          <w:rFonts w:ascii="Tahoma" w:hAnsi="Tahoma" w:cs="Tahoma"/>
          <w:lang w:bidi="ar-MA"/>
        </w:rPr>
      </w:pPr>
    </w:p>
    <w:p w:rsidR="00833BAC" w:rsidRDefault="00833BAC" w:rsidP="001F281E">
      <w:pPr>
        <w:tabs>
          <w:tab w:val="left" w:pos="1251"/>
        </w:tabs>
        <w:spacing w:line="276" w:lineRule="auto"/>
        <w:jc w:val="both"/>
        <w:rPr>
          <w:rFonts w:ascii="Tahoma" w:hAnsi="Tahoma" w:cs="Tahoma"/>
          <w:lang w:bidi="ar-MA"/>
        </w:rPr>
      </w:pPr>
      <w:r>
        <w:rPr>
          <w:rFonts w:ascii="Tahoma" w:hAnsi="Tahoma" w:cs="Tahoma"/>
          <w:lang w:bidi="ar-MA"/>
        </w:rPr>
        <w:t xml:space="preserve">IL sera procédé à la grande salle de la commune de salé </w:t>
      </w:r>
      <w:proofErr w:type="gramStart"/>
      <w:r>
        <w:rPr>
          <w:rFonts w:ascii="Tahoma" w:hAnsi="Tahoma" w:cs="Tahoma"/>
          <w:lang w:bidi="ar-MA"/>
        </w:rPr>
        <w:t>( Bab</w:t>
      </w:r>
      <w:proofErr w:type="gramEnd"/>
      <w:r>
        <w:rPr>
          <w:rFonts w:ascii="Tahoma" w:hAnsi="Tahoma" w:cs="Tahoma"/>
          <w:lang w:bidi="ar-MA"/>
        </w:rPr>
        <w:t xml:space="preserve"> </w:t>
      </w:r>
      <w:proofErr w:type="spellStart"/>
      <w:r>
        <w:rPr>
          <w:rFonts w:ascii="Tahoma" w:hAnsi="Tahoma" w:cs="Tahoma"/>
          <w:lang w:bidi="ar-MA"/>
        </w:rPr>
        <w:t>Bouhaja</w:t>
      </w:r>
      <w:proofErr w:type="spellEnd"/>
      <w:r>
        <w:rPr>
          <w:rFonts w:ascii="Tahoma" w:hAnsi="Tahoma" w:cs="Tahoma"/>
          <w:lang w:bidi="ar-MA"/>
        </w:rPr>
        <w:t>) à l’ouverture des plis relatifs à l’Appel d’Offres sur offres de prix pour la location pour une année du souk de vente en gros des herbes sis à salé.</w:t>
      </w:r>
    </w:p>
    <w:p w:rsidR="00833BAC" w:rsidRDefault="00833BAC" w:rsidP="002F35DD">
      <w:pPr>
        <w:tabs>
          <w:tab w:val="left" w:pos="1251"/>
        </w:tabs>
        <w:spacing w:line="276" w:lineRule="auto"/>
        <w:jc w:val="both"/>
        <w:rPr>
          <w:rFonts w:ascii="Tahoma" w:hAnsi="Tahoma" w:cs="Tahoma"/>
          <w:lang w:bidi="ar-MA"/>
        </w:rPr>
      </w:pPr>
      <w:r>
        <w:rPr>
          <w:rFonts w:ascii="Tahoma" w:hAnsi="Tahoma" w:cs="Tahoma"/>
          <w:lang w:bidi="ar-MA"/>
        </w:rPr>
        <w:t>Le montant de la location pour une année est estimé par la maitre d’ouvrage à</w:t>
      </w:r>
      <w:r>
        <w:rPr>
          <w:rFonts w:ascii="Tahoma" w:hAnsi="Tahoma" w:cs="Tahoma" w:hint="cs"/>
          <w:rtl/>
          <w:lang w:bidi="ar-MA"/>
        </w:rPr>
        <w:t>:</w:t>
      </w:r>
      <w:r>
        <w:rPr>
          <w:rFonts w:ascii="Tahoma" w:hAnsi="Tahoma" w:cs="Tahoma"/>
          <w:lang w:bidi="ar-MA"/>
        </w:rPr>
        <w:t xml:space="preserve"> </w:t>
      </w:r>
      <w:proofErr w:type="gramStart"/>
      <w:r w:rsidR="002F35DD">
        <w:rPr>
          <w:rFonts w:ascii="Tahoma" w:hAnsi="Tahoma" w:cs="Tahoma" w:hint="cs"/>
          <w:rtl/>
          <w:lang w:bidi="ar-MA"/>
        </w:rPr>
        <w:t>76</w:t>
      </w:r>
      <w:r>
        <w:rPr>
          <w:rFonts w:ascii="Tahoma" w:hAnsi="Tahoma" w:cs="Tahoma"/>
          <w:lang w:bidi="ar-MA"/>
        </w:rPr>
        <w:t>0.000Dhs(</w:t>
      </w:r>
      <w:proofErr w:type="gramEnd"/>
      <w:r>
        <w:rPr>
          <w:rFonts w:ascii="Tahoma" w:hAnsi="Tahoma" w:cs="Tahoma"/>
          <w:lang w:bidi="ar-MA"/>
        </w:rPr>
        <w:t xml:space="preserve"> </w:t>
      </w:r>
      <w:r w:rsidR="002F35DD">
        <w:rPr>
          <w:rFonts w:ascii="Tahoma" w:hAnsi="Tahoma" w:cs="Tahoma"/>
          <w:lang w:bidi="ar-MA"/>
        </w:rPr>
        <w:t>sept</w:t>
      </w:r>
      <w:r w:rsidR="00D11C2D">
        <w:rPr>
          <w:rFonts w:ascii="Tahoma" w:hAnsi="Tahoma" w:cs="Tahoma"/>
          <w:lang w:bidi="ar-MA"/>
        </w:rPr>
        <w:t xml:space="preserve"> cents </w:t>
      </w:r>
      <w:r w:rsidR="002F35DD">
        <w:rPr>
          <w:rFonts w:ascii="Tahoma" w:hAnsi="Tahoma" w:cs="Tahoma"/>
          <w:lang w:bidi="ar-MA"/>
        </w:rPr>
        <w:t xml:space="preserve">soixante </w:t>
      </w:r>
      <w:r w:rsidR="00D11C2D">
        <w:rPr>
          <w:rFonts w:ascii="Tahoma" w:hAnsi="Tahoma" w:cs="Tahoma"/>
          <w:lang w:bidi="ar-MA"/>
        </w:rPr>
        <w:t>mille dirhams).</w:t>
      </w:r>
    </w:p>
    <w:p w:rsidR="00D11C2D" w:rsidRDefault="00D11C2D" w:rsidP="001F281E">
      <w:pPr>
        <w:tabs>
          <w:tab w:val="left" w:pos="1251"/>
        </w:tabs>
        <w:spacing w:line="276" w:lineRule="auto"/>
        <w:jc w:val="both"/>
        <w:rPr>
          <w:rFonts w:ascii="Tahoma" w:hAnsi="Tahoma" w:cs="Tahoma"/>
          <w:lang w:bidi="ar-MA"/>
        </w:rPr>
      </w:pPr>
      <w:r>
        <w:rPr>
          <w:rFonts w:ascii="Tahoma" w:hAnsi="Tahoma" w:cs="Tahoma"/>
          <w:lang w:bidi="ar-MA"/>
        </w:rPr>
        <w:t xml:space="preserve">La caution provisoire est fixée à la somme de 50.000 </w:t>
      </w:r>
      <w:proofErr w:type="spellStart"/>
      <w:proofErr w:type="gramStart"/>
      <w:r>
        <w:rPr>
          <w:rFonts w:ascii="Tahoma" w:hAnsi="Tahoma" w:cs="Tahoma"/>
          <w:lang w:bidi="ar-MA"/>
        </w:rPr>
        <w:t>Dhs</w:t>
      </w:r>
      <w:proofErr w:type="spellEnd"/>
      <w:r>
        <w:rPr>
          <w:rFonts w:ascii="Tahoma" w:hAnsi="Tahoma" w:cs="Tahoma"/>
          <w:lang w:bidi="ar-MA"/>
        </w:rPr>
        <w:t>(</w:t>
      </w:r>
      <w:proofErr w:type="gramEnd"/>
      <w:r>
        <w:rPr>
          <w:rFonts w:ascii="Tahoma" w:hAnsi="Tahoma" w:cs="Tahoma"/>
          <w:lang w:bidi="ar-MA"/>
        </w:rPr>
        <w:t xml:space="preserve"> cinquante milles dirhams).</w:t>
      </w:r>
    </w:p>
    <w:p w:rsidR="00D11C2D" w:rsidRDefault="00D11C2D" w:rsidP="001F281E">
      <w:pPr>
        <w:tabs>
          <w:tab w:val="left" w:pos="1251"/>
        </w:tabs>
        <w:spacing w:line="276" w:lineRule="auto"/>
        <w:jc w:val="both"/>
        <w:rPr>
          <w:rFonts w:ascii="Tahoma" w:hAnsi="Tahoma" w:cs="Tahoma"/>
          <w:lang w:bidi="ar-MA"/>
        </w:rPr>
      </w:pPr>
      <w:r>
        <w:rPr>
          <w:rFonts w:ascii="Tahoma" w:hAnsi="Tahoma" w:cs="Tahoma"/>
          <w:lang w:bidi="ar-MA"/>
        </w:rPr>
        <w:t>Le dossier d’appel d’offres, comprenant notamment un exemplaire du cahier des charges et un exemplaire du règlement de la consultation concernant cette opération, peut être retiré de la division des services communaux et patrimoine de la commune de salé. Il peut également être télécharge à partir du portail des marchés de l’Etat</w:t>
      </w:r>
      <w:r>
        <w:rPr>
          <w:rFonts w:ascii="Tahoma" w:hAnsi="Tahoma" w:cs="Tahoma" w:hint="cs"/>
          <w:rtl/>
          <w:lang w:bidi="ar-MA"/>
        </w:rPr>
        <w:t>:</w:t>
      </w:r>
      <w:r w:rsidRPr="00D11C2D">
        <w:rPr>
          <w:rFonts w:ascii="Tahoma" w:hAnsi="Tahoma" w:cs="Tahoma"/>
          <w:u w:val="single"/>
          <w:lang w:bidi="ar-MA"/>
        </w:rPr>
        <w:t>www.marchéspublices.gov.ma</w:t>
      </w:r>
      <w:r>
        <w:rPr>
          <w:rFonts w:ascii="Tahoma" w:hAnsi="Tahoma" w:cs="Tahoma"/>
          <w:lang w:bidi="ar-MA"/>
        </w:rPr>
        <w:t xml:space="preserve">. </w:t>
      </w:r>
    </w:p>
    <w:p w:rsidR="00773359" w:rsidRDefault="00773359" w:rsidP="001F281E">
      <w:pPr>
        <w:tabs>
          <w:tab w:val="left" w:pos="1251"/>
        </w:tabs>
        <w:spacing w:line="276" w:lineRule="auto"/>
        <w:jc w:val="both"/>
        <w:rPr>
          <w:rFonts w:ascii="Tahoma" w:hAnsi="Tahoma" w:cs="Tahoma"/>
          <w:lang w:bidi="ar-MA"/>
        </w:rPr>
      </w:pPr>
      <w:r>
        <w:rPr>
          <w:rFonts w:ascii="Tahoma" w:hAnsi="Tahoma" w:cs="Tahoma"/>
          <w:lang w:bidi="ar-MA"/>
        </w:rPr>
        <w:t xml:space="preserve">Le contenu ainsi que la présentation des </w:t>
      </w:r>
      <w:proofErr w:type="gramStart"/>
      <w:r>
        <w:rPr>
          <w:rFonts w:ascii="Tahoma" w:hAnsi="Tahoma" w:cs="Tahoma"/>
          <w:lang w:bidi="ar-MA"/>
        </w:rPr>
        <w:t>dossier</w:t>
      </w:r>
      <w:proofErr w:type="gramEnd"/>
      <w:r>
        <w:rPr>
          <w:rFonts w:ascii="Tahoma" w:hAnsi="Tahoma" w:cs="Tahoma"/>
          <w:lang w:bidi="ar-MA"/>
        </w:rPr>
        <w:t xml:space="preserve"> des concurrents doivent être conformes aux dispositions des articles 3 et 4 du règlement de la consultation concernant cette opération.</w:t>
      </w:r>
    </w:p>
    <w:p w:rsidR="00773359" w:rsidRDefault="00773359" w:rsidP="001F281E">
      <w:pPr>
        <w:tabs>
          <w:tab w:val="left" w:pos="1251"/>
        </w:tabs>
        <w:spacing w:line="276" w:lineRule="auto"/>
        <w:jc w:val="both"/>
        <w:rPr>
          <w:rFonts w:ascii="Tahoma" w:hAnsi="Tahoma" w:cs="Tahoma"/>
          <w:lang w:bidi="ar-MA"/>
        </w:rPr>
      </w:pPr>
      <w:r>
        <w:rPr>
          <w:rFonts w:ascii="Tahoma" w:hAnsi="Tahoma" w:cs="Tahoma"/>
          <w:lang w:bidi="ar-MA"/>
        </w:rPr>
        <w:t>Les dossiers peuvent, soit</w:t>
      </w:r>
      <w:r>
        <w:rPr>
          <w:rFonts w:ascii="Tahoma" w:hAnsi="Tahoma" w:cs="Tahoma" w:hint="cs"/>
          <w:rtl/>
          <w:lang w:bidi="ar-MA"/>
        </w:rPr>
        <w:t>:</w:t>
      </w:r>
      <w:r>
        <w:rPr>
          <w:rFonts w:ascii="Tahoma" w:hAnsi="Tahoma" w:cs="Tahoma"/>
          <w:lang w:bidi="ar-MA"/>
        </w:rPr>
        <w:t xml:space="preserve"> </w:t>
      </w:r>
    </w:p>
    <w:p w:rsidR="00773359" w:rsidRDefault="00773359" w:rsidP="001F281E">
      <w:pPr>
        <w:pStyle w:val="Paragraphedeliste"/>
        <w:numPr>
          <w:ilvl w:val="0"/>
          <w:numId w:val="3"/>
        </w:numPr>
        <w:tabs>
          <w:tab w:val="left" w:pos="1251"/>
        </w:tabs>
        <w:spacing w:line="276" w:lineRule="auto"/>
        <w:jc w:val="both"/>
        <w:rPr>
          <w:rFonts w:ascii="Tahoma" w:hAnsi="Tahoma" w:cs="Tahoma"/>
          <w:lang w:bidi="ar-MA"/>
        </w:rPr>
      </w:pPr>
      <w:r>
        <w:rPr>
          <w:rFonts w:ascii="Tahoma" w:hAnsi="Tahoma" w:cs="Tahoma"/>
          <w:lang w:bidi="ar-MA"/>
        </w:rPr>
        <w:t xml:space="preserve">Etre </w:t>
      </w:r>
      <w:proofErr w:type="gramStart"/>
      <w:r>
        <w:rPr>
          <w:rFonts w:ascii="Tahoma" w:hAnsi="Tahoma" w:cs="Tahoma"/>
          <w:lang w:bidi="ar-MA"/>
        </w:rPr>
        <w:t>déposés</w:t>
      </w:r>
      <w:proofErr w:type="gramEnd"/>
      <w:r>
        <w:rPr>
          <w:rFonts w:ascii="Tahoma" w:hAnsi="Tahoma" w:cs="Tahoma"/>
          <w:lang w:bidi="ar-MA"/>
        </w:rPr>
        <w:t xml:space="preserve"> contre récépissé au bureau d’ordre général de la commune de Salé.</w:t>
      </w:r>
    </w:p>
    <w:p w:rsidR="00773359" w:rsidRDefault="00773359" w:rsidP="001F281E">
      <w:pPr>
        <w:pStyle w:val="Paragraphedeliste"/>
        <w:numPr>
          <w:ilvl w:val="0"/>
          <w:numId w:val="3"/>
        </w:numPr>
        <w:tabs>
          <w:tab w:val="left" w:pos="1251"/>
        </w:tabs>
        <w:spacing w:line="276" w:lineRule="auto"/>
        <w:jc w:val="both"/>
        <w:rPr>
          <w:rFonts w:ascii="Tahoma" w:hAnsi="Tahoma" w:cs="Tahoma"/>
          <w:lang w:bidi="ar-MA"/>
        </w:rPr>
      </w:pPr>
      <w:r>
        <w:rPr>
          <w:rFonts w:ascii="Tahoma" w:hAnsi="Tahoma" w:cs="Tahoma"/>
          <w:lang w:bidi="ar-MA"/>
        </w:rPr>
        <w:t>Etre envoyés par courrier recommandé avec accusé de réception au bureau précité.</w:t>
      </w:r>
    </w:p>
    <w:p w:rsidR="00773359" w:rsidRDefault="00773359" w:rsidP="001F281E">
      <w:pPr>
        <w:pStyle w:val="Paragraphedeliste"/>
        <w:numPr>
          <w:ilvl w:val="0"/>
          <w:numId w:val="3"/>
        </w:numPr>
        <w:tabs>
          <w:tab w:val="left" w:pos="1251"/>
        </w:tabs>
        <w:spacing w:line="276" w:lineRule="auto"/>
        <w:jc w:val="both"/>
        <w:rPr>
          <w:rFonts w:ascii="Tahoma" w:hAnsi="Tahoma" w:cs="Tahoma"/>
          <w:lang w:bidi="ar-MA"/>
        </w:rPr>
      </w:pPr>
      <w:r>
        <w:rPr>
          <w:rFonts w:ascii="Tahoma" w:hAnsi="Tahoma" w:cs="Tahoma"/>
          <w:lang w:bidi="ar-MA"/>
        </w:rPr>
        <w:t xml:space="preserve">Etre remis au Président de la Commission d’appel d’offres au début de la séance et </w:t>
      </w:r>
      <w:r w:rsidR="001F281E">
        <w:rPr>
          <w:rFonts w:ascii="Tahoma" w:hAnsi="Tahoma" w:cs="Tahoma"/>
          <w:lang w:bidi="ar-MA"/>
        </w:rPr>
        <w:t>avant l’ouverture des plis.</w:t>
      </w:r>
    </w:p>
    <w:p w:rsidR="001F281E" w:rsidRDefault="001F281E" w:rsidP="002F35DD">
      <w:pPr>
        <w:tabs>
          <w:tab w:val="left" w:pos="1251"/>
        </w:tabs>
        <w:spacing w:line="276" w:lineRule="auto"/>
        <w:jc w:val="both"/>
        <w:rPr>
          <w:rFonts w:ascii="Tahoma" w:hAnsi="Tahoma" w:cs="Tahoma"/>
          <w:lang w:bidi="ar-MA"/>
        </w:rPr>
      </w:pPr>
      <w:r>
        <w:rPr>
          <w:rFonts w:ascii="Tahoma" w:hAnsi="Tahoma" w:cs="Tahoma"/>
          <w:lang w:bidi="ar-MA"/>
        </w:rPr>
        <w:t>N.B</w:t>
      </w:r>
      <w:r>
        <w:rPr>
          <w:rFonts w:ascii="Tahoma" w:hAnsi="Tahoma" w:cs="Tahoma" w:hint="cs"/>
          <w:rtl/>
          <w:lang w:bidi="ar-MA"/>
        </w:rPr>
        <w:t>:</w:t>
      </w:r>
      <w:r>
        <w:rPr>
          <w:rFonts w:ascii="Tahoma" w:hAnsi="Tahoma" w:cs="Tahoma"/>
          <w:lang w:bidi="ar-MA"/>
        </w:rPr>
        <w:t xml:space="preserve"> Si aucun adjudicataire de ce marché n’est désigné au terme de la 1</w:t>
      </w:r>
      <w:r w:rsidRPr="001F281E">
        <w:rPr>
          <w:rFonts w:ascii="Tahoma" w:hAnsi="Tahoma" w:cs="Tahoma"/>
          <w:vertAlign w:val="superscript"/>
          <w:lang w:bidi="ar-MA"/>
        </w:rPr>
        <w:t>ère</w:t>
      </w:r>
      <w:r>
        <w:rPr>
          <w:rFonts w:ascii="Tahoma" w:hAnsi="Tahoma" w:cs="Tahoma"/>
          <w:vertAlign w:val="superscript"/>
          <w:lang w:bidi="ar-MA"/>
        </w:rPr>
        <w:t xml:space="preserve"> </w:t>
      </w:r>
      <w:r>
        <w:rPr>
          <w:rFonts w:ascii="Tahoma" w:hAnsi="Tahoma" w:cs="Tahoma"/>
          <w:lang w:bidi="ar-MA"/>
        </w:rPr>
        <w:t xml:space="preserve">séance de la commission l’appel d’offres, de nouvelles séances d’ouverture des plis seront organisées chaque </w:t>
      </w:r>
      <w:r w:rsidR="002F35DD">
        <w:rPr>
          <w:rFonts w:ascii="Tahoma" w:hAnsi="Tahoma" w:cs="Tahoma"/>
          <w:lang w:bidi="ar-MA"/>
        </w:rPr>
        <w:t>jeudi</w:t>
      </w:r>
      <w:r>
        <w:rPr>
          <w:rFonts w:ascii="Tahoma" w:hAnsi="Tahoma" w:cs="Tahoma"/>
          <w:lang w:bidi="ar-MA"/>
        </w:rPr>
        <w:t xml:space="preserve"> à la même heure jusqu’à l’aboutissement de cet A.O.</w:t>
      </w:r>
    </w:p>
    <w:p w:rsidR="001F281E" w:rsidRDefault="001F281E" w:rsidP="001F281E">
      <w:pPr>
        <w:tabs>
          <w:tab w:val="left" w:pos="1251"/>
        </w:tabs>
        <w:spacing w:line="276" w:lineRule="auto"/>
        <w:jc w:val="both"/>
        <w:rPr>
          <w:rFonts w:ascii="Tahoma" w:hAnsi="Tahoma" w:cs="Tahoma"/>
          <w:lang w:bidi="ar-MA"/>
        </w:rPr>
      </w:pPr>
    </w:p>
    <w:p w:rsidR="001F281E" w:rsidRPr="001F281E" w:rsidRDefault="001F281E" w:rsidP="001F281E">
      <w:pPr>
        <w:tabs>
          <w:tab w:val="left" w:pos="1251"/>
        </w:tabs>
        <w:jc w:val="center"/>
        <w:rPr>
          <w:rFonts w:ascii="Tahoma" w:hAnsi="Tahoma" w:cs="Tahoma"/>
          <w:b/>
          <w:bCs/>
          <w:lang w:bidi="ar-MA"/>
        </w:rPr>
      </w:pPr>
      <w:r w:rsidRPr="001F281E">
        <w:rPr>
          <w:rFonts w:ascii="Tahoma" w:hAnsi="Tahoma" w:cs="Tahoma"/>
          <w:b/>
          <w:bCs/>
          <w:lang w:bidi="ar-MA"/>
        </w:rPr>
        <w:t>LE PRESITENT DE LA COMMUNE DE SALE</w:t>
      </w:r>
    </w:p>
    <w:p w:rsidR="00773359" w:rsidRPr="001F281E" w:rsidRDefault="00773359" w:rsidP="00833BAC">
      <w:pPr>
        <w:tabs>
          <w:tab w:val="left" w:pos="1251"/>
        </w:tabs>
        <w:rPr>
          <w:rFonts w:ascii="Tahoma" w:hAnsi="Tahoma" w:cs="Tahoma"/>
          <w:b/>
          <w:bCs/>
          <w:lang w:bidi="ar-MA"/>
        </w:rPr>
      </w:pPr>
    </w:p>
    <w:sectPr w:rsidR="00773359" w:rsidRPr="001F281E" w:rsidSect="00B26964">
      <w:pgSz w:w="11906" w:h="16838"/>
      <w:pgMar w:top="426"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A57E9"/>
    <w:multiLevelType w:val="hybridMultilevel"/>
    <w:tmpl w:val="31BC4A54"/>
    <w:lvl w:ilvl="0" w:tplc="5330E5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9E4671D"/>
    <w:multiLevelType w:val="hybridMultilevel"/>
    <w:tmpl w:val="7520D1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6704C83"/>
    <w:multiLevelType w:val="hybridMultilevel"/>
    <w:tmpl w:val="F82A02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B26964"/>
    <w:rsid w:val="001F281E"/>
    <w:rsid w:val="002935AF"/>
    <w:rsid w:val="002E7A0E"/>
    <w:rsid w:val="002F35DD"/>
    <w:rsid w:val="0047297A"/>
    <w:rsid w:val="005C78EC"/>
    <w:rsid w:val="006741BE"/>
    <w:rsid w:val="00773359"/>
    <w:rsid w:val="00833BAC"/>
    <w:rsid w:val="00877ADF"/>
    <w:rsid w:val="009478D4"/>
    <w:rsid w:val="00B26964"/>
    <w:rsid w:val="00C6012D"/>
    <w:rsid w:val="00D11C2D"/>
    <w:rsid w:val="00E25F9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964"/>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77ADF"/>
    <w:pPr>
      <w:ind w:left="720"/>
      <w:contextualSpacing/>
    </w:pPr>
  </w:style>
</w:styles>
</file>

<file path=word/webSettings.xml><?xml version="1.0" encoding="utf-8"?>
<w:webSettings xmlns:r="http://schemas.openxmlformats.org/officeDocument/2006/relationships" xmlns:w="http://schemas.openxmlformats.org/wordprocessingml/2006/main">
  <w:divs>
    <w:div w:id="63722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532</Words>
  <Characters>2927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Commune de Salé</dc:creator>
  <cp:lastModifiedBy>pc</cp:lastModifiedBy>
  <cp:revision>4</cp:revision>
  <cp:lastPrinted>2017-11-27T10:41:00Z</cp:lastPrinted>
  <dcterms:created xsi:type="dcterms:W3CDTF">2017-11-16T12:26:00Z</dcterms:created>
  <dcterms:modified xsi:type="dcterms:W3CDTF">2017-11-28T11:17:00Z</dcterms:modified>
</cp:coreProperties>
</file>