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Pr="00BB63F1" w:rsidRDefault="00386850" w:rsidP="00386850">
      <w:pPr>
        <w:rPr>
          <w:b/>
          <w:bCs/>
          <w:sz w:val="12"/>
          <w:szCs w:val="12"/>
          <w:lang w:bidi="ar-MA"/>
        </w:rPr>
      </w:pPr>
    </w:p>
    <w:p w:rsidR="00386850" w:rsidRP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386850" w:rsidRPr="00386850" w:rsidRDefault="00386850" w:rsidP="00C61B74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</w:t>
      </w:r>
      <w:bookmarkStart w:id="0" w:name="_GoBack"/>
      <w:bookmarkEnd w:id="0"/>
      <w:r w:rsidR="009F7491">
        <w:rPr>
          <w:sz w:val="18"/>
          <w:szCs w:val="18"/>
        </w:rPr>
        <w:t>prix 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9F696F" w:rsidRPr="009F696F">
        <w:rPr>
          <w:rFonts w:ascii="Arial Black" w:hAnsi="Arial Black" w:hint="cs"/>
          <w:sz w:val="18"/>
          <w:szCs w:val="18"/>
          <w:rtl/>
        </w:rPr>
        <w:t>02</w:t>
      </w:r>
      <w:r>
        <w:rPr>
          <w:rFonts w:ascii="Arial Black" w:hAnsi="Arial Black"/>
          <w:sz w:val="18"/>
          <w:szCs w:val="18"/>
        </w:rPr>
        <w:t>/CS/20</w:t>
      </w:r>
      <w:r w:rsidR="00AF2546">
        <w:rPr>
          <w:rFonts w:ascii="Arial Black" w:hAnsi="Arial Black"/>
          <w:sz w:val="18"/>
          <w:szCs w:val="18"/>
        </w:rPr>
        <w:t>2</w:t>
      </w:r>
      <w:r w:rsidR="009F696F">
        <w:rPr>
          <w:rFonts w:ascii="Arial Black" w:hAnsi="Arial Black" w:hint="cs"/>
          <w:sz w:val="18"/>
          <w:szCs w:val="18"/>
          <w:rtl/>
        </w:rPr>
        <w:t>3</w:t>
      </w:r>
      <w:r w:rsidR="00C61B74">
        <w:rPr>
          <w:rFonts w:ascii="Arial Black" w:hAnsi="Arial Black"/>
          <w:sz w:val="18"/>
          <w:szCs w:val="18"/>
        </w:rPr>
        <w:t xml:space="preserve"> du 21/03</w:t>
      </w:r>
      <w:r w:rsidR="00207C33">
        <w:rPr>
          <w:rFonts w:ascii="Arial Black" w:hAnsi="Arial Black"/>
          <w:sz w:val="18"/>
          <w:szCs w:val="18"/>
        </w:rPr>
        <w:t xml:space="preserve"> 2023 </w:t>
      </w:r>
      <w:r w:rsidR="00C61B74">
        <w:rPr>
          <w:rFonts w:ascii="Arial Black" w:hAnsi="Arial Black"/>
          <w:sz w:val="18"/>
          <w:szCs w:val="18"/>
        </w:rPr>
        <w:t xml:space="preserve">à 10 </w:t>
      </w:r>
      <w:r>
        <w:rPr>
          <w:rFonts w:ascii="Arial Black" w:hAnsi="Arial Black"/>
          <w:sz w:val="18"/>
          <w:szCs w:val="18"/>
        </w:rPr>
        <w:t xml:space="preserve">heures </w:t>
      </w:r>
    </w:p>
    <w:p w:rsidR="003A64E9" w:rsidRPr="004D080D" w:rsidRDefault="00386850" w:rsidP="00344222">
      <w:pPr>
        <w:rPr>
          <w:rFonts w:ascii="Tahoma" w:hAnsi="Tahoma" w:cs="Tahoma"/>
          <w:b/>
          <w:bCs/>
          <w:i/>
          <w:iCs/>
          <w:sz w:val="16"/>
          <w:szCs w:val="16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</w:t>
      </w:r>
      <w:r w:rsidR="00D8641F" w:rsidRPr="00BD3A1A">
        <w:rPr>
          <w:sz w:val="18"/>
          <w:szCs w:val="18"/>
        </w:rPr>
        <w:t>:</w:t>
      </w:r>
      <w:r w:rsidR="00D8641F">
        <w:rPr>
          <w:rFonts w:ascii="Tahoma" w:hAnsi="Tahoma" w:cs="Tahoma"/>
          <w:b/>
          <w:bCs/>
          <w:i/>
          <w:iCs/>
          <w:sz w:val="16"/>
          <w:szCs w:val="16"/>
        </w:rPr>
        <w:t xml:space="preserve"> ACHEVEMENT</w:t>
      </w:r>
      <w:r w:rsidR="00DB56A8">
        <w:rPr>
          <w:rFonts w:ascii="Tahoma" w:hAnsi="Tahoma" w:cs="Tahoma"/>
          <w:b/>
          <w:bCs/>
          <w:i/>
          <w:iCs/>
          <w:sz w:val="16"/>
          <w:szCs w:val="16"/>
        </w:rPr>
        <w:t xml:space="preserve"> DE </w:t>
      </w:r>
      <w:r w:rsidR="009F7491">
        <w:rPr>
          <w:rFonts w:ascii="Tahoma" w:hAnsi="Tahoma" w:cs="Tahoma"/>
          <w:b/>
          <w:bCs/>
          <w:i/>
          <w:iCs/>
          <w:sz w:val="16"/>
          <w:szCs w:val="16"/>
        </w:rPr>
        <w:t>CONSTRUCTION D’UN</w:t>
      </w:r>
      <w:r w:rsidR="00DB56A8">
        <w:rPr>
          <w:rFonts w:ascii="Tahoma" w:hAnsi="Tahoma" w:cs="Tahoma"/>
          <w:b/>
          <w:bCs/>
          <w:i/>
          <w:iCs/>
          <w:sz w:val="16"/>
          <w:szCs w:val="16"/>
        </w:rPr>
        <w:t xml:space="preserve"> CENTRE </w:t>
      </w:r>
      <w:r w:rsidR="009F7491">
        <w:rPr>
          <w:rFonts w:ascii="Tahoma" w:hAnsi="Tahoma" w:cs="Tahoma"/>
          <w:b/>
          <w:bCs/>
          <w:i/>
          <w:iCs/>
          <w:sz w:val="16"/>
          <w:szCs w:val="16"/>
        </w:rPr>
        <w:t>COMMERCIAL « COMMUNE</w:t>
      </w:r>
      <w:r w:rsidR="00DB56A8">
        <w:rPr>
          <w:rFonts w:ascii="Tahoma" w:hAnsi="Tahoma" w:cs="Tahoma"/>
          <w:b/>
          <w:bCs/>
          <w:i/>
          <w:iCs/>
          <w:sz w:val="16"/>
          <w:szCs w:val="16"/>
        </w:rPr>
        <w:t xml:space="preserve"> DE SALE-PREFECTURE DE SALE ».</w:t>
      </w:r>
    </w:p>
    <w:p w:rsidR="00386850" w:rsidRPr="002E7103" w:rsidRDefault="00386850" w:rsidP="00784791">
      <w:pPr>
        <w:tabs>
          <w:tab w:val="left" w:pos="1180"/>
        </w:tabs>
        <w:jc w:val="both"/>
        <w:rPr>
          <w:sz w:val="18"/>
          <w:szCs w:val="18"/>
        </w:rPr>
      </w:pPr>
      <w:r w:rsidRPr="002E7103">
        <w:rPr>
          <w:sz w:val="18"/>
          <w:szCs w:val="18"/>
        </w:rPr>
        <w:t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publics.</w:t>
      </w:r>
    </w:p>
    <w:p w:rsidR="00CE6ADF" w:rsidRPr="002E7103" w:rsidRDefault="00CE6ADF" w:rsidP="00CE6ADF">
      <w:pPr>
        <w:tabs>
          <w:tab w:val="left" w:pos="1180"/>
        </w:tabs>
        <w:jc w:val="both"/>
        <w:rPr>
          <w:sz w:val="18"/>
          <w:szCs w:val="18"/>
        </w:rPr>
      </w:pPr>
    </w:p>
    <w:p w:rsidR="00CE6ADF" w:rsidRDefault="00CE6ADF" w:rsidP="00CE6ADF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CE6ADF" w:rsidRDefault="00CE6ADF" w:rsidP="00CE6ADF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CE6ADF" w:rsidRDefault="00CE6ADF" w:rsidP="00CE6ADF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soussigné……………………………….………………………..…..(Prénom , Nom et Qualité)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CE6ADF" w:rsidRDefault="00CE6ADF" w:rsidP="00CE6ADF">
      <w:pPr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ffilié à la CNSS sous le n°…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…………………………………….…………………………………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CE6ADF" w:rsidRDefault="00CE6ADF" w:rsidP="00CE6ADF">
      <w:pPr>
        <w:rPr>
          <w:sz w:val="21"/>
          <w:szCs w:val="21"/>
        </w:rPr>
      </w:pPr>
      <w:r>
        <w:rPr>
          <w:sz w:val="21"/>
          <w:szCs w:val="21"/>
        </w:rPr>
        <w:t xml:space="preserve">       IF n° ………………………………………………………………………………………………………</w:t>
      </w:r>
    </w:p>
    <w:p w:rsidR="00CE6ADF" w:rsidRDefault="00CE6ADF" w:rsidP="00CE6ADF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CE6ADF" w:rsidRDefault="00CE6ADF" w:rsidP="00CE6ADF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soussigné………………...…….……………….....(Prénom , Nom et Qualité au sein de l’entreprise )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de………………(raison sociale et forme juridique de la société)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u capitale de ………………………………………………………………………………………….. 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siège  Social  de la Société ……...……………………….…………………………………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(localité) sous le n°……………………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 w:rsidRPr="00576D9F">
        <w:rPr>
          <w:b/>
          <w:bCs/>
          <w:sz w:val="20"/>
          <w:szCs w:val="20"/>
        </w:rPr>
        <w:t>N°</w:t>
      </w:r>
      <w:r w:rsidRPr="003F2C05">
        <w:rPr>
          <w:sz w:val="21"/>
          <w:szCs w:val="21"/>
        </w:rPr>
        <w:t xml:space="preserve"> de Taxe professionnelle 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CE6ADF" w:rsidRDefault="00CE6ADF" w:rsidP="00CE6ADF">
      <w:pPr>
        <w:rPr>
          <w:sz w:val="21"/>
          <w:szCs w:val="21"/>
        </w:rPr>
      </w:pPr>
      <w:r>
        <w:rPr>
          <w:sz w:val="21"/>
          <w:szCs w:val="21"/>
        </w:rPr>
        <w:t xml:space="preserve">       IFn°………………………………………………………………………………………………………</w:t>
      </w:r>
    </w:p>
    <w:p w:rsidR="00CE6ADF" w:rsidRDefault="00CE6ADF" w:rsidP="00CE6ADF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CE6ADF" w:rsidRDefault="00CE6ADF" w:rsidP="00CE6ADF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CE6ADF" w:rsidRDefault="00CE6ADF" w:rsidP="00CE6ADF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CE6ADF" w:rsidRDefault="00CE6ADF" w:rsidP="00CE6ADF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….……………………………...…...……………..…(En Pourcentage )</w:t>
      </w:r>
    </w:p>
    <w:p w:rsidR="00CE6ADF" w:rsidRDefault="00CE6ADF" w:rsidP="00CE6ADF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………...……………………...………………………...(En lettres et en chiffres)</w:t>
      </w:r>
    </w:p>
    <w:p w:rsidR="00CE6ADF" w:rsidRDefault="00CE6ADF" w:rsidP="00CE6ADF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comprise……………………...………………………...(En lettres et en chiffres)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 mon nom ( ou au nom de la société ) à ……….(localité ) sous relevé d’identification bancaire (RIB ) numéro……………………...</w:t>
      </w:r>
    </w:p>
    <w:p w:rsidR="00CE6ADF" w:rsidRDefault="00CE6ADF" w:rsidP="00CE6ADF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CE6ADF" w:rsidRDefault="00CE6ADF" w:rsidP="00CE6ADF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</w:p>
    <w:p w:rsidR="00CE6ADF" w:rsidRDefault="00CE6ADF" w:rsidP="00CE6ADF">
      <w:pPr>
        <w:numPr>
          <w:ilvl w:val="0"/>
          <w:numId w:val="5"/>
        </w:numPr>
        <w:tabs>
          <w:tab w:val="clear" w:pos="870"/>
          <w:tab w:val="num" w:pos="1078"/>
        </w:tabs>
        <w:ind w:left="107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CE6ADF" w:rsidRDefault="00CE6ADF" w:rsidP="00CE6ADF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CE6ADF" w:rsidRDefault="00CE6ADF" w:rsidP="00CE6ADF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(Prénoms, noms et qualité) en tant que  mandataire du groupement » </w:t>
      </w:r>
    </w:p>
    <w:p w:rsidR="00CE6ADF" w:rsidRDefault="00CE6ADF" w:rsidP="004D080D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d’origine, la référence à la déclaration faite devant une autorité judiciaire ou administrative ou un notaire ou organisme professionnel </w:t>
      </w:r>
      <w:r w:rsidR="00BB63F1">
        <w:rPr>
          <w:sz w:val="18"/>
          <w:szCs w:val="18"/>
        </w:rPr>
        <w:t>qualifié.</w:t>
      </w:r>
    </w:p>
    <w:p w:rsidR="00B676B7" w:rsidRDefault="00B676B7" w:rsidP="004D080D">
      <w:pPr>
        <w:ind w:left="360"/>
        <w:jc w:val="both"/>
        <w:rPr>
          <w:sz w:val="18"/>
          <w:szCs w:val="18"/>
          <w:rtl/>
          <w:lang w:bidi="ar-MA"/>
        </w:rPr>
      </w:pPr>
    </w:p>
    <w:p w:rsidR="00B676B7" w:rsidRDefault="00B676B7" w:rsidP="004D080D">
      <w:pPr>
        <w:ind w:left="360"/>
        <w:jc w:val="both"/>
        <w:rPr>
          <w:sz w:val="18"/>
          <w:szCs w:val="18"/>
          <w:lang w:bidi="ar-MA"/>
        </w:rPr>
      </w:pPr>
    </w:p>
    <w:p w:rsidR="00DB56A8" w:rsidRPr="00EA476D" w:rsidRDefault="00DB56A8" w:rsidP="004D080D">
      <w:pPr>
        <w:ind w:left="360"/>
        <w:jc w:val="both"/>
        <w:rPr>
          <w:sz w:val="18"/>
          <w:szCs w:val="18"/>
          <w:rtl/>
          <w:lang w:bidi="ar-MA"/>
        </w:rPr>
      </w:pPr>
    </w:p>
    <w:p w:rsidR="00CE6ADF" w:rsidRPr="006B00E4" w:rsidRDefault="00CE6ADF" w:rsidP="00CE6ADF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CE6ADF" w:rsidRPr="006B00E4" w:rsidRDefault="00CE6ADF" w:rsidP="00CE6ADF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CE6ADF" w:rsidRDefault="00CE6ADF" w:rsidP="00CE6ADF">
      <w:pPr>
        <w:ind w:left="60"/>
        <w:jc w:val="both"/>
        <w:rPr>
          <w:b/>
          <w:bCs/>
          <w:sz w:val="21"/>
          <w:szCs w:val="21"/>
        </w:rPr>
      </w:pPr>
    </w:p>
    <w:p w:rsidR="00CE6ADF" w:rsidRPr="00386850" w:rsidRDefault="00CE6ADF" w:rsidP="009F696F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pple d’offres ouvert sur offres des prix</w:t>
      </w:r>
      <w:r w:rsidR="00D8641F">
        <w:rPr>
          <w:sz w:val="22"/>
          <w:szCs w:val="22"/>
        </w:rPr>
        <w:t xml:space="preserve">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9F696F" w:rsidRPr="009F696F">
        <w:rPr>
          <w:rFonts w:ascii="Arial Black" w:hAnsi="Arial Black" w:hint="cs"/>
          <w:sz w:val="18"/>
          <w:szCs w:val="18"/>
          <w:rtl/>
        </w:rPr>
        <w:t>02</w:t>
      </w:r>
      <w:r>
        <w:rPr>
          <w:rFonts w:ascii="Arial Black" w:hAnsi="Arial Black"/>
          <w:sz w:val="18"/>
          <w:szCs w:val="18"/>
        </w:rPr>
        <w:t>/CS/202</w:t>
      </w:r>
      <w:r w:rsidR="009F696F">
        <w:rPr>
          <w:rFonts w:ascii="Arial Black" w:hAnsi="Arial Black" w:hint="cs"/>
          <w:sz w:val="18"/>
          <w:szCs w:val="18"/>
          <w:rtl/>
        </w:rPr>
        <w:t>3</w:t>
      </w:r>
      <w:r>
        <w:rPr>
          <w:rFonts w:ascii="Arial Black" w:hAnsi="Arial Black"/>
          <w:sz w:val="18"/>
          <w:szCs w:val="18"/>
        </w:rPr>
        <w:t>.</w:t>
      </w:r>
    </w:p>
    <w:p w:rsidR="00CE6ADF" w:rsidRPr="004D080D" w:rsidRDefault="00CE6ADF" w:rsidP="00344222">
      <w:pPr>
        <w:rPr>
          <w:rFonts w:ascii="Tahoma" w:hAnsi="Tahoma" w:cs="Tahoma"/>
          <w:b/>
          <w:bCs/>
          <w:i/>
          <w:iCs/>
          <w:sz w:val="16"/>
          <w:szCs w:val="16"/>
        </w:rPr>
      </w:pPr>
      <w:r w:rsidRPr="001131AC">
        <w:rPr>
          <w:bCs/>
          <w:sz w:val="18"/>
          <w:szCs w:val="18"/>
        </w:rPr>
        <w:t>O</w:t>
      </w:r>
      <w:r w:rsidRPr="001131AC">
        <w:rPr>
          <w:sz w:val="18"/>
          <w:szCs w:val="18"/>
        </w:rPr>
        <w:t>bjet du marché </w:t>
      </w:r>
      <w:r w:rsidR="00D8641F" w:rsidRPr="001131AC">
        <w:rPr>
          <w:sz w:val="18"/>
          <w:szCs w:val="18"/>
        </w:rPr>
        <w:t>:</w:t>
      </w:r>
      <w:r w:rsidR="00D8641F">
        <w:rPr>
          <w:rFonts w:ascii="Tahoma" w:hAnsi="Tahoma" w:cs="Tahoma"/>
          <w:b/>
          <w:bCs/>
          <w:i/>
          <w:iCs/>
          <w:sz w:val="16"/>
          <w:szCs w:val="16"/>
        </w:rPr>
        <w:t xml:space="preserve"> ACHEVEMENT</w:t>
      </w:r>
      <w:r w:rsidR="00DB56A8">
        <w:rPr>
          <w:rFonts w:ascii="Tahoma" w:hAnsi="Tahoma" w:cs="Tahoma"/>
          <w:b/>
          <w:bCs/>
          <w:i/>
          <w:iCs/>
          <w:sz w:val="16"/>
          <w:szCs w:val="16"/>
        </w:rPr>
        <w:t xml:space="preserve"> DE </w:t>
      </w:r>
      <w:r w:rsidR="003B3ADA">
        <w:rPr>
          <w:rFonts w:ascii="Tahoma" w:hAnsi="Tahoma" w:cs="Tahoma"/>
          <w:b/>
          <w:bCs/>
          <w:i/>
          <w:iCs/>
          <w:sz w:val="16"/>
          <w:szCs w:val="16"/>
        </w:rPr>
        <w:t>CONSTRUCTION D’UN</w:t>
      </w:r>
      <w:r w:rsidR="00DB56A8">
        <w:rPr>
          <w:rFonts w:ascii="Tahoma" w:hAnsi="Tahoma" w:cs="Tahoma"/>
          <w:b/>
          <w:bCs/>
          <w:i/>
          <w:iCs/>
          <w:sz w:val="16"/>
          <w:szCs w:val="16"/>
        </w:rPr>
        <w:t xml:space="preserve"> CENTRE </w:t>
      </w:r>
      <w:r w:rsidR="003B3ADA">
        <w:rPr>
          <w:rFonts w:ascii="Tahoma" w:hAnsi="Tahoma" w:cs="Tahoma"/>
          <w:b/>
          <w:bCs/>
          <w:i/>
          <w:iCs/>
          <w:sz w:val="16"/>
          <w:szCs w:val="16"/>
        </w:rPr>
        <w:t>COMMERCIAL « COMMUNE</w:t>
      </w:r>
      <w:r w:rsidR="00DB56A8">
        <w:rPr>
          <w:rFonts w:ascii="Tahoma" w:hAnsi="Tahoma" w:cs="Tahoma"/>
          <w:b/>
          <w:bCs/>
          <w:i/>
          <w:iCs/>
          <w:sz w:val="16"/>
          <w:szCs w:val="16"/>
        </w:rPr>
        <w:t xml:space="preserve"> DE SALE-PREFECTURE DE SALE ».</w:t>
      </w:r>
    </w:p>
    <w:p w:rsidR="00CE6ADF" w:rsidRPr="00187F47" w:rsidRDefault="00CE6ADF" w:rsidP="00CE6ADF">
      <w:pPr>
        <w:spacing w:line="360" w:lineRule="auto"/>
        <w:jc w:val="both"/>
        <w:rPr>
          <w:rFonts w:ascii="Antique Olive Compact" w:hAnsi="Antique Olive Compact"/>
          <w:sz w:val="8"/>
          <w:szCs w:val="4"/>
          <w:u w:val="single"/>
          <w:lang w:bidi="ar-MA"/>
        </w:rPr>
      </w:pPr>
    </w:p>
    <w:p w:rsidR="00CE6ADF" w:rsidRPr="00713745" w:rsidRDefault="00CE6ADF" w:rsidP="00CE6ADF">
      <w:pPr>
        <w:pStyle w:val="Paragraphedeliste"/>
        <w:numPr>
          <w:ilvl w:val="0"/>
          <w:numId w:val="6"/>
        </w:numPr>
        <w:spacing w:line="360" w:lineRule="auto"/>
        <w:jc w:val="both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713745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CE6ADF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………………………..…..(Prénom , Nom et Qualité)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Agissant en mon nom personnel et pour mon propre compte………</w:t>
      </w:r>
      <w:r>
        <w:rPr>
          <w:sz w:val="18"/>
          <w:szCs w:val="18"/>
        </w:rPr>
        <w:t>……………………..</w:t>
      </w:r>
      <w:r w:rsidRPr="00FE65B3">
        <w:rPr>
          <w:sz w:val="18"/>
          <w:szCs w:val="18"/>
        </w:rPr>
        <w:t>……………</w:t>
      </w:r>
    </w:p>
    <w:p w:rsidR="00CE6ADF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E6ADF" w:rsidRDefault="00CE6ADF" w:rsidP="00CE6ADF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E6ADF" w:rsidRDefault="00CE6ADF" w:rsidP="00CE6ADF">
      <w:pPr>
        <w:rPr>
          <w:sz w:val="18"/>
          <w:szCs w:val="18"/>
        </w:rPr>
      </w:pP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FE65B3">
        <w:rPr>
          <w:sz w:val="18"/>
          <w:szCs w:val="18"/>
        </w:rPr>
        <w:t>…………………………………………………………………………...... (1)</w:t>
      </w:r>
    </w:p>
    <w:p w:rsidR="00CE6ADF" w:rsidRDefault="00CE6ADF" w:rsidP="00CE6ADF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…………………………….…………………(RIB) 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CE6ADF" w:rsidRPr="00713745" w:rsidRDefault="00CE6ADF" w:rsidP="00CE6ADF">
      <w:pPr>
        <w:pStyle w:val="Paragraphedeliste"/>
        <w:numPr>
          <w:ilvl w:val="0"/>
          <w:numId w:val="6"/>
        </w:numPr>
        <w:spacing w:line="360" w:lineRule="auto"/>
        <w:jc w:val="both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713745">
        <w:rPr>
          <w:rFonts w:ascii="Antique Olive Compact" w:hAnsi="Antique Olive Compact"/>
          <w:sz w:val="20"/>
          <w:szCs w:val="20"/>
          <w:u w:val="single"/>
          <w:lang w:bidi="ar-MA"/>
        </w:rPr>
        <w:t>Pour les Personnes Morales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soussigné………………...…….……………….....(Prénom, Nom et Qualité au sein de l’entreprise)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de………………(raison sociale et forme juridique de la société)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E6ADF" w:rsidRDefault="00CE6ADF" w:rsidP="00CE6ADF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E6ADF" w:rsidRDefault="00CE6ADF" w:rsidP="00CE6ADF">
      <w:pPr>
        <w:rPr>
          <w:sz w:val="18"/>
          <w:szCs w:val="18"/>
        </w:rPr>
      </w:pP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FE65B3">
        <w:rPr>
          <w:sz w:val="18"/>
          <w:szCs w:val="18"/>
        </w:rPr>
        <w:t>…………………………………………………………………………...... (1)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u capitale de ………………………………………………………………………………………….. 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siège  Social  de la Société ……...……………………….…………………………………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CE6ADF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……………………..…………………………(RIB) 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CE6ADF" w:rsidRPr="00FE65B3" w:rsidRDefault="00CE6ADF" w:rsidP="00CE6ADF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policed’assurance, les risques découlant de mon activité professionnelle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>. que je remplie les conditions prévues à l’article 24 du décret n° 2-12-349 du 8 joumada I1434 (20 Mars 2013) relatif aux marchés publics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(Etant en redressement judiciaire j’atteste que je suis autorisé par l’autorité judiciaireCompétente à poursuivre l’exercice de mon activité (2))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m’engager, si j’envisage de recourir à la sous-traitance: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l’article24 du décret n° 2-12-349 du 8 joumada I 1434 (20 Mars 2013) précité,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prestationsconstituant le lot ou le corps d’état principal prévues dans le cahier des prescriptionsspéciales, ni sur celles que le maitre d’ouvrage a prévues dans ledit cahier,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recourir par moi – même ou par personne interposée à des pratiques defraude ou de corruption de personnes qui interviennent à quelque titre que ce soit dans lesdifférentes procédures de passation, de gestion et d’exécution du présent marché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m’engager à ne pas faire, par moi-même ou par personne interposées, des promesses, desdons ou des présents en vue d’influer sur les différentes procédures de conclusion du présentmarché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 w:rsidR="000325CD"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 w:rsidR="000325CD"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9</w:t>
      </w:r>
      <w:r w:rsidRPr="005372CF">
        <w:rPr>
          <w:sz w:val="18"/>
          <w:szCs w:val="18"/>
        </w:rPr>
        <w:t>. je reconnais avoir pris connaissance des sanctions prévues par les articles 138 et 159 dudécret n° 2-12-349 précité, relatives à l’inexactitude de la déclaration sur l’honneur</w:t>
      </w:r>
    </w:p>
    <w:p w:rsidR="00CE6ADF" w:rsidRPr="009013AF" w:rsidRDefault="00CE6ADF" w:rsidP="00CE6ADF">
      <w:pPr>
        <w:ind w:left="4608" w:firstLine="348"/>
        <w:jc w:val="both"/>
        <w:rPr>
          <w:b/>
          <w:bCs/>
        </w:rPr>
      </w:pPr>
      <w:r w:rsidRPr="009013AF">
        <w:rPr>
          <w:b/>
          <w:bCs/>
        </w:rPr>
        <w:t xml:space="preserve">Fait, à ………….......le </w:t>
      </w:r>
    </w:p>
    <w:p w:rsidR="00CE6ADF" w:rsidRDefault="00CE6ADF" w:rsidP="00CE6ADF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CE6ADF" w:rsidRPr="00FE65B3" w:rsidRDefault="00CE6ADF" w:rsidP="00CE6ADF">
      <w:pPr>
        <w:numPr>
          <w:ilvl w:val="0"/>
          <w:numId w:val="2"/>
        </w:numPr>
        <w:tabs>
          <w:tab w:val="clear" w:pos="644"/>
          <w:tab w:val="num" w:pos="786"/>
        </w:tabs>
        <w:ind w:left="786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sectPr w:rsidR="00CE6ADF" w:rsidRPr="00FE65B3" w:rsidSect="00B676B7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4C5C" w:rsidRDefault="000A4C5C" w:rsidP="00AF2546">
      <w:r>
        <w:separator/>
      </w:r>
    </w:p>
  </w:endnote>
  <w:endnote w:type="continuationSeparator" w:id="1">
    <w:p w:rsidR="000A4C5C" w:rsidRDefault="000A4C5C" w:rsidP="00AF2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4C5C" w:rsidRDefault="000A4C5C" w:rsidP="00AF2546">
      <w:r>
        <w:separator/>
      </w:r>
    </w:p>
  </w:footnote>
  <w:footnote w:type="continuationSeparator" w:id="1">
    <w:p w:rsidR="000A4C5C" w:rsidRDefault="000A4C5C" w:rsidP="00AF25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B22EB0"/>
    <w:multiLevelType w:val="hybridMultilevel"/>
    <w:tmpl w:val="2A263C52"/>
    <w:lvl w:ilvl="0" w:tplc="706ECEA4">
      <w:start w:val="1"/>
      <w:numFmt w:val="upperLetter"/>
      <w:lvlText w:val="%1-"/>
      <w:lvlJc w:val="left"/>
      <w:pPr>
        <w:ind w:left="3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4125" w:hanging="360"/>
      </w:pPr>
    </w:lvl>
    <w:lvl w:ilvl="2" w:tplc="040C001B" w:tentative="1">
      <w:start w:val="1"/>
      <w:numFmt w:val="lowerRoman"/>
      <w:lvlText w:val="%3."/>
      <w:lvlJc w:val="right"/>
      <w:pPr>
        <w:ind w:left="4845" w:hanging="180"/>
      </w:pPr>
    </w:lvl>
    <w:lvl w:ilvl="3" w:tplc="040C000F" w:tentative="1">
      <w:start w:val="1"/>
      <w:numFmt w:val="decimal"/>
      <w:lvlText w:val="%4."/>
      <w:lvlJc w:val="left"/>
      <w:pPr>
        <w:ind w:left="5565" w:hanging="360"/>
      </w:pPr>
    </w:lvl>
    <w:lvl w:ilvl="4" w:tplc="040C0019" w:tentative="1">
      <w:start w:val="1"/>
      <w:numFmt w:val="lowerLetter"/>
      <w:lvlText w:val="%5."/>
      <w:lvlJc w:val="left"/>
      <w:pPr>
        <w:ind w:left="6285" w:hanging="360"/>
      </w:pPr>
    </w:lvl>
    <w:lvl w:ilvl="5" w:tplc="040C001B" w:tentative="1">
      <w:start w:val="1"/>
      <w:numFmt w:val="lowerRoman"/>
      <w:lvlText w:val="%6."/>
      <w:lvlJc w:val="right"/>
      <w:pPr>
        <w:ind w:left="7005" w:hanging="180"/>
      </w:pPr>
    </w:lvl>
    <w:lvl w:ilvl="6" w:tplc="040C000F" w:tentative="1">
      <w:start w:val="1"/>
      <w:numFmt w:val="decimal"/>
      <w:lvlText w:val="%7."/>
      <w:lvlJc w:val="left"/>
      <w:pPr>
        <w:ind w:left="7725" w:hanging="360"/>
      </w:pPr>
    </w:lvl>
    <w:lvl w:ilvl="7" w:tplc="040C0019" w:tentative="1">
      <w:start w:val="1"/>
      <w:numFmt w:val="lowerLetter"/>
      <w:lvlText w:val="%8."/>
      <w:lvlJc w:val="left"/>
      <w:pPr>
        <w:ind w:left="8445" w:hanging="360"/>
      </w:pPr>
    </w:lvl>
    <w:lvl w:ilvl="8" w:tplc="040C001B" w:tentative="1">
      <w:start w:val="1"/>
      <w:numFmt w:val="lowerRoman"/>
      <w:lvlText w:val="%9."/>
      <w:lvlJc w:val="right"/>
      <w:pPr>
        <w:ind w:left="9165" w:hanging="180"/>
      </w:pPr>
    </w:lvl>
  </w:abstractNum>
  <w:abstractNum w:abstractNumId="3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850"/>
    <w:rsid w:val="000279C1"/>
    <w:rsid w:val="000325CD"/>
    <w:rsid w:val="000403C8"/>
    <w:rsid w:val="000469A7"/>
    <w:rsid w:val="0005530E"/>
    <w:rsid w:val="000A4C5C"/>
    <w:rsid w:val="000C6FA8"/>
    <w:rsid w:val="000D1C5F"/>
    <w:rsid w:val="000D1F7D"/>
    <w:rsid w:val="0012284A"/>
    <w:rsid w:val="00181BBE"/>
    <w:rsid w:val="001A3687"/>
    <w:rsid w:val="001E16B6"/>
    <w:rsid w:val="001F4672"/>
    <w:rsid w:val="001F6108"/>
    <w:rsid w:val="00207C33"/>
    <w:rsid w:val="00213716"/>
    <w:rsid w:val="002221E6"/>
    <w:rsid w:val="002255E1"/>
    <w:rsid w:val="002569F1"/>
    <w:rsid w:val="00282FCF"/>
    <w:rsid w:val="00291611"/>
    <w:rsid w:val="0029347C"/>
    <w:rsid w:val="002A3287"/>
    <w:rsid w:val="002B4759"/>
    <w:rsid w:val="002E1075"/>
    <w:rsid w:val="002E1092"/>
    <w:rsid w:val="00317DF4"/>
    <w:rsid w:val="00320405"/>
    <w:rsid w:val="003316D0"/>
    <w:rsid w:val="00344222"/>
    <w:rsid w:val="003662EC"/>
    <w:rsid w:val="00383805"/>
    <w:rsid w:val="00386850"/>
    <w:rsid w:val="003A64E9"/>
    <w:rsid w:val="003B3ADA"/>
    <w:rsid w:val="003C28C0"/>
    <w:rsid w:val="003C6F0D"/>
    <w:rsid w:val="0046244A"/>
    <w:rsid w:val="00477E8A"/>
    <w:rsid w:val="0049387B"/>
    <w:rsid w:val="00493FE6"/>
    <w:rsid w:val="004A547C"/>
    <w:rsid w:val="004D080D"/>
    <w:rsid w:val="004D546F"/>
    <w:rsid w:val="004D743E"/>
    <w:rsid w:val="00503837"/>
    <w:rsid w:val="00511FCB"/>
    <w:rsid w:val="00544F74"/>
    <w:rsid w:val="00547193"/>
    <w:rsid w:val="00591346"/>
    <w:rsid w:val="00595F9C"/>
    <w:rsid w:val="005A388D"/>
    <w:rsid w:val="005B4DDA"/>
    <w:rsid w:val="005D5EFF"/>
    <w:rsid w:val="00695CDD"/>
    <w:rsid w:val="006A310C"/>
    <w:rsid w:val="006C0968"/>
    <w:rsid w:val="006C77A4"/>
    <w:rsid w:val="00707578"/>
    <w:rsid w:val="00726C42"/>
    <w:rsid w:val="00784791"/>
    <w:rsid w:val="007A0CDF"/>
    <w:rsid w:val="007B38A5"/>
    <w:rsid w:val="007C672C"/>
    <w:rsid w:val="007D271F"/>
    <w:rsid w:val="008357A9"/>
    <w:rsid w:val="00845558"/>
    <w:rsid w:val="008700F2"/>
    <w:rsid w:val="0087278E"/>
    <w:rsid w:val="008D3F42"/>
    <w:rsid w:val="008D5C09"/>
    <w:rsid w:val="008F5C4D"/>
    <w:rsid w:val="00912189"/>
    <w:rsid w:val="009208CC"/>
    <w:rsid w:val="00926D82"/>
    <w:rsid w:val="00935BE8"/>
    <w:rsid w:val="00952BE6"/>
    <w:rsid w:val="00975AE3"/>
    <w:rsid w:val="00981345"/>
    <w:rsid w:val="009F696F"/>
    <w:rsid w:val="009F7491"/>
    <w:rsid w:val="00A04DD2"/>
    <w:rsid w:val="00A05811"/>
    <w:rsid w:val="00A62B58"/>
    <w:rsid w:val="00A81A22"/>
    <w:rsid w:val="00A93B5C"/>
    <w:rsid w:val="00AA4674"/>
    <w:rsid w:val="00AD51FA"/>
    <w:rsid w:val="00AE763F"/>
    <w:rsid w:val="00AF16DE"/>
    <w:rsid w:val="00AF2546"/>
    <w:rsid w:val="00B21F54"/>
    <w:rsid w:val="00B45A0C"/>
    <w:rsid w:val="00B676B7"/>
    <w:rsid w:val="00BB63F1"/>
    <w:rsid w:val="00BF52D1"/>
    <w:rsid w:val="00C1013E"/>
    <w:rsid w:val="00C33857"/>
    <w:rsid w:val="00C4585E"/>
    <w:rsid w:val="00C45897"/>
    <w:rsid w:val="00C60FA8"/>
    <w:rsid w:val="00C61B74"/>
    <w:rsid w:val="00C8723C"/>
    <w:rsid w:val="00C90E29"/>
    <w:rsid w:val="00CE5466"/>
    <w:rsid w:val="00CE6ADF"/>
    <w:rsid w:val="00CF7236"/>
    <w:rsid w:val="00D16832"/>
    <w:rsid w:val="00D852F5"/>
    <w:rsid w:val="00D8641F"/>
    <w:rsid w:val="00DB56A8"/>
    <w:rsid w:val="00DD477E"/>
    <w:rsid w:val="00DE26B7"/>
    <w:rsid w:val="00DE418C"/>
    <w:rsid w:val="00DE51A1"/>
    <w:rsid w:val="00E04058"/>
    <w:rsid w:val="00EA5C44"/>
    <w:rsid w:val="00F21DAE"/>
    <w:rsid w:val="00F24345"/>
    <w:rsid w:val="00F26887"/>
    <w:rsid w:val="00F30342"/>
    <w:rsid w:val="00F65388"/>
    <w:rsid w:val="00F77344"/>
    <w:rsid w:val="00F82AF0"/>
    <w:rsid w:val="00FB0869"/>
    <w:rsid w:val="00FC6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customStyle="1" w:styleId="CONS1">
    <w:name w:val="CONS1"/>
    <w:basedOn w:val="Normal"/>
    <w:link w:val="CONS1Car"/>
    <w:qFormat/>
    <w:rsid w:val="00CE6ADF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CE6ADF"/>
    <w:rPr>
      <w:rFonts w:ascii="Arial" w:eastAsia="Times New Roman" w:hAnsi="Arial" w:cs="Arial"/>
      <w:b/>
      <w:color w:val="000000"/>
      <w:u w:val="single"/>
      <w:lang w:eastAsia="en-CA"/>
    </w:rPr>
  </w:style>
  <w:style w:type="paragraph" w:styleId="Paragraphedeliste">
    <w:name w:val="List Paragraph"/>
    <w:basedOn w:val="Normal"/>
    <w:uiPriority w:val="34"/>
    <w:qFormat/>
    <w:rsid w:val="00CE6A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1243</Words>
  <Characters>6838</Characters>
  <Application>Microsoft Office Word</Application>
  <DocSecurity>0</DocSecurity>
  <Lines>56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40</cp:revision>
  <cp:lastPrinted>2022-08-31T11:30:00Z</cp:lastPrinted>
  <dcterms:created xsi:type="dcterms:W3CDTF">2019-02-20T10:02:00Z</dcterms:created>
  <dcterms:modified xsi:type="dcterms:W3CDTF">2023-02-20T08:56:00Z</dcterms:modified>
</cp:coreProperties>
</file>