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042" w:rsidRDefault="00CD3042" w:rsidP="00CD3042"/>
    <w:tbl>
      <w:tblPr>
        <w:tblW w:w="0" w:type="auto"/>
        <w:tblLook w:val="04A0"/>
      </w:tblPr>
      <w:tblGrid>
        <w:gridCol w:w="9632"/>
        <w:gridCol w:w="222"/>
      </w:tblGrid>
      <w:tr w:rsidR="00CB7BBB" w:rsidRPr="00CC4348">
        <w:tc>
          <w:tcPr>
            <w:tcW w:w="1951" w:type="dxa"/>
          </w:tcPr>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AB0E84" w:rsidRPr="0035110E" w:rsidTr="00EF11E4">
              <w:tc>
                <w:tcPr>
                  <w:tcW w:w="4606" w:type="dxa"/>
                  <w:tcBorders>
                    <w:top w:val="single" w:sz="4" w:space="0" w:color="FFFFFF"/>
                    <w:left w:val="single" w:sz="4" w:space="0" w:color="FFFFFF"/>
                    <w:bottom w:val="single" w:sz="4" w:space="0" w:color="FFFFFF"/>
                    <w:right w:val="single" w:sz="4" w:space="0" w:color="FFFFFF"/>
                  </w:tcBorders>
                </w:tcPr>
                <w:p w:rsidR="00AB0E84" w:rsidRPr="0035110E" w:rsidRDefault="00AB0E84" w:rsidP="00EF11E4">
                  <w:pPr>
                    <w:spacing w:line="240" w:lineRule="exact"/>
                    <w:jc w:val="center"/>
                    <w:rPr>
                      <w:rFonts w:ascii="Myriad Pro" w:hAnsi="Myriad Pro"/>
                    </w:rPr>
                  </w:pPr>
                  <w:r w:rsidRPr="0035110E">
                    <w:rPr>
                      <w:rFonts w:ascii="Myriad Pro" w:hAnsi="Myriad Pro"/>
                    </w:rPr>
                    <w:t>Royaume du Maroc</w:t>
                  </w:r>
                </w:p>
                <w:p w:rsidR="00AB0E84" w:rsidRPr="0035110E" w:rsidRDefault="00AB0E84" w:rsidP="00EF11E4">
                  <w:pPr>
                    <w:spacing w:line="240" w:lineRule="exact"/>
                    <w:jc w:val="center"/>
                    <w:rPr>
                      <w:rFonts w:ascii="Myriad Pro" w:hAnsi="Myriad Pro"/>
                    </w:rPr>
                  </w:pPr>
                  <w:r w:rsidRPr="0035110E">
                    <w:rPr>
                      <w:rFonts w:ascii="Myriad Pro" w:hAnsi="Myriad Pro"/>
                    </w:rPr>
                    <w:t>Ministère de L’intérieur</w:t>
                  </w:r>
                </w:p>
                <w:p w:rsidR="00AB0E84" w:rsidRPr="0035110E" w:rsidRDefault="00AB0E84" w:rsidP="00EF11E4">
                  <w:pPr>
                    <w:spacing w:line="240" w:lineRule="exact"/>
                    <w:jc w:val="center"/>
                    <w:rPr>
                      <w:rFonts w:ascii="Myriad Pro" w:hAnsi="Myriad Pro"/>
                    </w:rPr>
                  </w:pPr>
                  <w:r w:rsidRPr="0035110E">
                    <w:rPr>
                      <w:rFonts w:ascii="Myriad Pro" w:hAnsi="Myriad Pro"/>
                    </w:rPr>
                    <w:t>Préfecture de Salé</w:t>
                  </w:r>
                </w:p>
                <w:p w:rsidR="00AB0E84" w:rsidRPr="0035110E" w:rsidRDefault="00AB0E84" w:rsidP="00EF11E4">
                  <w:pPr>
                    <w:spacing w:line="240" w:lineRule="exact"/>
                    <w:jc w:val="center"/>
                    <w:rPr>
                      <w:rFonts w:ascii="Myriad Pro" w:hAnsi="Myriad Pro"/>
                    </w:rPr>
                  </w:pPr>
                  <w:r w:rsidRPr="0035110E">
                    <w:rPr>
                      <w:rFonts w:ascii="Myriad Pro" w:hAnsi="Myriad Pro"/>
                    </w:rPr>
                    <w:t>Commune de Salé</w:t>
                  </w:r>
                </w:p>
                <w:p w:rsidR="00AB0E84" w:rsidRPr="0035110E" w:rsidRDefault="00AB0E84" w:rsidP="00EF11E4">
                  <w:pPr>
                    <w:spacing w:line="240" w:lineRule="exact"/>
                    <w:jc w:val="center"/>
                    <w:rPr>
                      <w:rFonts w:ascii="Myriad Pro" w:hAnsi="Myriad Pro"/>
                    </w:rPr>
                  </w:pPr>
                  <w:r w:rsidRPr="0035110E">
                    <w:rPr>
                      <w:rFonts w:ascii="Myriad Pro" w:hAnsi="Myriad Pro"/>
                    </w:rPr>
                    <w:t xml:space="preserve">Direction Générale des Services                                                 </w:t>
                  </w:r>
                </w:p>
                <w:p w:rsidR="00AB0E84" w:rsidRPr="0035110E" w:rsidRDefault="00AB0E84" w:rsidP="00EF11E4">
                  <w:pPr>
                    <w:spacing w:line="240" w:lineRule="exact"/>
                    <w:jc w:val="center"/>
                    <w:rPr>
                      <w:rFonts w:ascii="Myriad Pro" w:hAnsi="Myriad Pro"/>
                    </w:rPr>
                  </w:pPr>
                  <w:r w:rsidRPr="0035110E">
                    <w:rPr>
                      <w:rFonts w:ascii="Myriad Pro" w:hAnsi="Myriad Pro"/>
                    </w:rPr>
                    <w:t>Division des Moyens Communs</w:t>
                  </w:r>
                </w:p>
                <w:p w:rsidR="00AB0E84" w:rsidRPr="0035110E" w:rsidRDefault="00AB0E84" w:rsidP="00EF11E4">
                  <w:pPr>
                    <w:spacing w:line="240" w:lineRule="exact"/>
                    <w:jc w:val="center"/>
                    <w:rPr>
                      <w:rFonts w:ascii="Myriad Pro" w:hAnsi="Myriad Pro"/>
                    </w:rPr>
                  </w:pPr>
                </w:p>
              </w:tc>
              <w:tc>
                <w:tcPr>
                  <w:tcW w:w="5141" w:type="dxa"/>
                  <w:tcBorders>
                    <w:top w:val="nil"/>
                    <w:left w:val="single" w:sz="4" w:space="0" w:color="FFFFFF"/>
                    <w:bottom w:val="nil"/>
                    <w:right w:val="nil"/>
                  </w:tcBorders>
                </w:tcPr>
                <w:p w:rsidR="00AB0E84" w:rsidRPr="0035110E" w:rsidRDefault="00AB0E84" w:rsidP="00EF11E4">
                  <w:pPr>
                    <w:jc w:val="right"/>
                    <w:rPr>
                      <w:color w:val="000000"/>
                      <w:sz w:val="28"/>
                      <w:szCs w:val="28"/>
                    </w:rPr>
                  </w:pPr>
                  <w:r>
                    <w:rPr>
                      <w:b/>
                      <w:noProof/>
                      <w:u w:val="single"/>
                    </w:rPr>
                    <w:drawing>
                      <wp:inline distT="0" distB="0" distL="0" distR="0">
                        <wp:extent cx="1514475" cy="1114425"/>
                        <wp:effectExtent l="19050" t="0" r="9525" b="0"/>
                        <wp:docPr id="2"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7">
                                  <a:lum bright="-70000" contrast="86000"/>
                                </a:blip>
                                <a:srcRect/>
                                <a:stretch>
                                  <a:fillRect/>
                                </a:stretch>
                              </pic:blipFill>
                              <pic:spPr bwMode="auto">
                                <a:xfrm>
                                  <a:off x="0" y="0"/>
                                  <a:ext cx="1514475" cy="1114425"/>
                                </a:xfrm>
                                <a:prstGeom prst="rect">
                                  <a:avLst/>
                                </a:prstGeom>
                                <a:solidFill>
                                  <a:srgbClr val="EEECE1"/>
                                </a:solidFill>
                                <a:ln w="9525">
                                  <a:noFill/>
                                  <a:miter lim="800000"/>
                                  <a:headEnd/>
                                  <a:tailEnd/>
                                </a:ln>
                              </pic:spPr>
                            </pic:pic>
                          </a:graphicData>
                        </a:graphic>
                      </wp:inline>
                    </w:drawing>
                  </w:r>
                </w:p>
              </w:tc>
            </w:tr>
          </w:tbl>
          <w:p w:rsidR="00CB7BBB" w:rsidRPr="00CC4348" w:rsidRDefault="00CB7BBB" w:rsidP="00CB7BBB">
            <w:pPr>
              <w:spacing w:before="240"/>
              <w:jc w:val="center"/>
              <w:rPr>
                <w:rFonts w:ascii="Eras Medium ITC" w:hAnsi="Eras Medium ITC" w:cs="Arial"/>
                <w:b/>
                <w:bCs/>
                <w:sz w:val="28"/>
                <w:szCs w:val="28"/>
              </w:rPr>
            </w:pPr>
          </w:p>
        </w:tc>
        <w:tc>
          <w:tcPr>
            <w:tcW w:w="7571" w:type="dxa"/>
          </w:tcPr>
          <w:p w:rsidR="00193FCA" w:rsidRPr="00CC4348" w:rsidRDefault="00193FCA" w:rsidP="00193FCA">
            <w:pPr>
              <w:rPr>
                <w:rFonts w:ascii="Eras Medium ITC" w:hAnsi="Eras Medium ITC"/>
                <w:b/>
                <w:bCs/>
                <w:sz w:val="28"/>
                <w:szCs w:val="28"/>
              </w:rPr>
            </w:pPr>
          </w:p>
        </w:tc>
      </w:tr>
    </w:tbl>
    <w:p w:rsidR="00CD3042" w:rsidRDefault="00CD3042" w:rsidP="00CD3042"/>
    <w:p w:rsidR="00AB0E84" w:rsidRDefault="00AB0E84" w:rsidP="00CD3042"/>
    <w:p w:rsidR="00AB0E84" w:rsidRPr="00610903" w:rsidRDefault="00AB0E84" w:rsidP="00AB0E84">
      <w:pPr>
        <w:pBdr>
          <w:top w:val="thinThickSmallGap" w:sz="24" w:space="3" w:color="auto"/>
          <w:left w:val="thinThickSmallGap" w:sz="24" w:space="25" w:color="auto"/>
          <w:bottom w:val="thickThinSmallGap" w:sz="24" w:space="1" w:color="auto"/>
          <w:right w:val="thickThinSmallGap" w:sz="24" w:space="4" w:color="auto"/>
        </w:pBdr>
        <w:shd w:val="clear" w:color="auto" w:fill="CCCCCC"/>
        <w:tabs>
          <w:tab w:val="right" w:pos="360"/>
          <w:tab w:val="right" w:pos="540"/>
          <w:tab w:val="right" w:pos="10080"/>
        </w:tabs>
        <w:ind w:left="1080" w:right="588"/>
        <w:jc w:val="center"/>
        <w:rPr>
          <w:b/>
          <w:bCs/>
          <w:sz w:val="40"/>
          <w:szCs w:val="40"/>
        </w:rPr>
      </w:pPr>
      <w:r w:rsidRPr="00610903">
        <w:rPr>
          <w:b/>
          <w:bCs/>
          <w:sz w:val="40"/>
          <w:szCs w:val="40"/>
        </w:rPr>
        <w:t xml:space="preserve">BUDGET  DE FONCTIONNEMENT </w:t>
      </w:r>
    </w:p>
    <w:p w:rsidR="00AB0E84" w:rsidRDefault="00AB0E84" w:rsidP="00CD3042"/>
    <w:p w:rsidR="00CD3042" w:rsidRDefault="00CD3042" w:rsidP="00CD3042"/>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CODE ECON                 : </w:t>
      </w:r>
      <w:r w:rsidR="00C92E1A">
        <w:rPr>
          <w:rFonts w:ascii="Arial" w:hAnsi="Arial" w:cs="Arial"/>
          <w:b/>
          <w:bCs/>
        </w:rPr>
        <w:t>392</w:t>
      </w:r>
    </w:p>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    CHAP             </w:t>
      </w:r>
      <w:r>
        <w:rPr>
          <w:rFonts w:ascii="Arial" w:hAnsi="Arial" w:cs="Arial"/>
          <w:b/>
          <w:bCs/>
        </w:rPr>
        <w:t xml:space="preserve"> </w:t>
      </w:r>
      <w:r w:rsidRPr="00AB4695">
        <w:rPr>
          <w:rFonts w:ascii="Arial" w:hAnsi="Arial" w:cs="Arial"/>
          <w:b/>
          <w:bCs/>
        </w:rPr>
        <w:t xml:space="preserve">               :</w:t>
      </w:r>
      <w:r w:rsidR="00C92E1A">
        <w:rPr>
          <w:rFonts w:ascii="Arial" w:hAnsi="Arial" w:cs="Arial"/>
          <w:b/>
          <w:bCs/>
        </w:rPr>
        <w:t>30</w:t>
      </w:r>
    </w:p>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ART         </w:t>
      </w:r>
      <w:r>
        <w:rPr>
          <w:rFonts w:ascii="Arial" w:hAnsi="Arial" w:cs="Arial"/>
          <w:b/>
          <w:bCs/>
        </w:rPr>
        <w:t xml:space="preserve"> </w:t>
      </w:r>
      <w:r w:rsidRPr="00AB4695">
        <w:rPr>
          <w:rFonts w:ascii="Arial" w:hAnsi="Arial" w:cs="Arial"/>
          <w:b/>
          <w:bCs/>
        </w:rPr>
        <w:t xml:space="preserve">                      :</w:t>
      </w:r>
      <w:r w:rsidR="00C92E1A">
        <w:rPr>
          <w:rFonts w:ascii="Arial" w:hAnsi="Arial" w:cs="Arial"/>
          <w:b/>
          <w:bCs/>
        </w:rPr>
        <w:t>10</w:t>
      </w:r>
    </w:p>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 PROG            </w:t>
      </w:r>
      <w:r>
        <w:rPr>
          <w:rFonts w:ascii="Arial" w:hAnsi="Arial" w:cs="Arial"/>
          <w:b/>
          <w:bCs/>
        </w:rPr>
        <w:t xml:space="preserve">  </w:t>
      </w:r>
      <w:r w:rsidRPr="00AB4695">
        <w:rPr>
          <w:rFonts w:ascii="Arial" w:hAnsi="Arial" w:cs="Arial"/>
          <w:b/>
          <w:bCs/>
        </w:rPr>
        <w:t xml:space="preserve">               :</w:t>
      </w:r>
      <w:r w:rsidR="00C92E1A">
        <w:rPr>
          <w:rFonts w:ascii="Arial" w:hAnsi="Arial" w:cs="Arial"/>
          <w:b/>
          <w:bCs/>
        </w:rPr>
        <w:t>10</w:t>
      </w:r>
    </w:p>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PROJET/ACTION   </w:t>
      </w:r>
      <w:r>
        <w:rPr>
          <w:rFonts w:ascii="Arial" w:hAnsi="Arial" w:cs="Arial"/>
          <w:b/>
          <w:bCs/>
        </w:rPr>
        <w:t xml:space="preserve"> </w:t>
      </w:r>
      <w:r w:rsidRPr="00AB4695">
        <w:rPr>
          <w:rFonts w:ascii="Arial" w:hAnsi="Arial" w:cs="Arial"/>
          <w:b/>
          <w:bCs/>
        </w:rPr>
        <w:t xml:space="preserve">      :</w:t>
      </w:r>
      <w:r w:rsidR="00C92E1A">
        <w:rPr>
          <w:rFonts w:ascii="Arial" w:hAnsi="Arial" w:cs="Arial"/>
          <w:b/>
          <w:bCs/>
        </w:rPr>
        <w:t>10</w:t>
      </w:r>
    </w:p>
    <w:p w:rsidR="00AB0E84" w:rsidRPr="00AB4695" w:rsidRDefault="00AB0E84" w:rsidP="00C92E1A">
      <w:pPr>
        <w:ind w:left="2124" w:firstLine="708"/>
        <w:rPr>
          <w:rFonts w:ascii="Arial" w:hAnsi="Arial" w:cs="Arial"/>
          <w:b/>
          <w:bCs/>
        </w:rPr>
      </w:pPr>
      <w:r w:rsidRPr="00AB4695">
        <w:rPr>
          <w:rFonts w:ascii="Arial" w:hAnsi="Arial" w:cs="Arial"/>
          <w:b/>
          <w:bCs/>
        </w:rPr>
        <w:t xml:space="preserve">              </w:t>
      </w:r>
      <w:r>
        <w:rPr>
          <w:rFonts w:ascii="Arial" w:hAnsi="Arial" w:cs="Arial"/>
          <w:b/>
          <w:bCs/>
        </w:rPr>
        <w:t xml:space="preserve">   </w:t>
      </w:r>
      <w:r w:rsidRPr="00AB4695">
        <w:rPr>
          <w:rFonts w:ascii="Arial" w:hAnsi="Arial" w:cs="Arial"/>
          <w:b/>
          <w:bCs/>
        </w:rPr>
        <w:t xml:space="preserve">LIGNE                        </w:t>
      </w:r>
      <w:r>
        <w:rPr>
          <w:rFonts w:ascii="Arial" w:hAnsi="Arial" w:cs="Arial"/>
          <w:b/>
          <w:bCs/>
        </w:rPr>
        <w:t xml:space="preserve"> </w:t>
      </w:r>
      <w:r w:rsidRPr="00AB4695">
        <w:rPr>
          <w:rFonts w:ascii="Arial" w:hAnsi="Arial" w:cs="Arial"/>
          <w:b/>
          <w:bCs/>
        </w:rPr>
        <w:t xml:space="preserve">   :</w:t>
      </w:r>
      <w:r w:rsidR="00C92E1A">
        <w:rPr>
          <w:rFonts w:ascii="Arial" w:hAnsi="Arial" w:cs="Arial"/>
          <w:b/>
          <w:bCs/>
        </w:rPr>
        <w:t>16</w:t>
      </w:r>
    </w:p>
    <w:p w:rsidR="00CD3042" w:rsidRPr="002E4BE4" w:rsidRDefault="00CD3042" w:rsidP="00CD3042">
      <w:pPr>
        <w:spacing w:before="240"/>
        <w:jc w:val="center"/>
        <w:rPr>
          <w:rFonts w:ascii="Eras Medium ITC" w:hAnsi="Eras Medium ITC" w:cs="Arial"/>
          <w:color w:val="000000"/>
          <w:sz w:val="22"/>
        </w:rPr>
      </w:pPr>
    </w:p>
    <w:p w:rsidR="00732D1C" w:rsidRPr="006F2A07" w:rsidRDefault="00732D1C" w:rsidP="00732D1C">
      <w:pPr>
        <w:jc w:val="center"/>
        <w:rPr>
          <w:rFonts w:ascii="Myriad Pro" w:hAnsi="Myriad Pro"/>
          <w:b/>
          <w:bCs/>
          <w:sz w:val="28"/>
          <w:szCs w:val="28"/>
        </w:rPr>
      </w:pPr>
      <w:r w:rsidRPr="006F2A07">
        <w:rPr>
          <w:rFonts w:ascii="Myriad Pro" w:hAnsi="Myriad Pro"/>
          <w:b/>
          <w:bCs/>
          <w:sz w:val="28"/>
          <w:szCs w:val="28"/>
        </w:rPr>
        <w:t xml:space="preserve">APPEL D’OFFRE </w:t>
      </w:r>
      <w:r w:rsidRPr="006F2A07">
        <w:rPr>
          <w:rFonts w:ascii="Myriad Pro" w:hAnsi="Myriad Pro" w:cs="Arial"/>
          <w:b/>
          <w:bCs/>
          <w:sz w:val="28"/>
          <w:szCs w:val="28"/>
        </w:rPr>
        <w:t>OUVERT SUR OFFRES DE PRIX</w:t>
      </w:r>
      <w:r w:rsidRPr="006F2A07">
        <w:rPr>
          <w:rFonts w:ascii="Myriad Pro" w:hAnsi="Myriad Pro"/>
          <w:b/>
          <w:bCs/>
          <w:sz w:val="28"/>
          <w:szCs w:val="28"/>
        </w:rPr>
        <w:t xml:space="preserve"> N°</w:t>
      </w:r>
    </w:p>
    <w:p w:rsidR="00732D1C" w:rsidRPr="006F2A07" w:rsidRDefault="00732D1C" w:rsidP="00732D1C">
      <w:pPr>
        <w:jc w:val="center"/>
        <w:rPr>
          <w:rFonts w:ascii="Myriad Pro" w:hAnsi="Myriad Pro"/>
        </w:rPr>
      </w:pPr>
    </w:p>
    <w:p w:rsidR="00732D1C" w:rsidRPr="006F2A07" w:rsidRDefault="00732D1C" w:rsidP="0092200C">
      <w:pPr>
        <w:jc w:val="center"/>
        <w:rPr>
          <w:rFonts w:ascii="Myriad Pro" w:hAnsi="Myriad Pro"/>
          <w:b/>
          <w:bCs/>
          <w:sz w:val="40"/>
          <w:szCs w:val="40"/>
        </w:rPr>
      </w:pPr>
      <w:r w:rsidRPr="006F2A07">
        <w:rPr>
          <w:rFonts w:ascii="Myriad Pro" w:hAnsi="Myriad Pro"/>
          <w:b/>
          <w:bCs/>
          <w:sz w:val="40"/>
          <w:szCs w:val="40"/>
        </w:rPr>
        <w:t>MARCHE N°</w:t>
      </w:r>
      <w:r w:rsidR="0092200C">
        <w:rPr>
          <w:rFonts w:ascii="Myriad Pro" w:hAnsi="Myriad Pro"/>
          <w:b/>
          <w:bCs/>
          <w:sz w:val="40"/>
          <w:szCs w:val="40"/>
        </w:rPr>
        <w:t>15</w:t>
      </w:r>
      <w:r w:rsidRPr="006F2A07">
        <w:rPr>
          <w:rFonts w:ascii="Myriad Pro" w:hAnsi="Myriad Pro"/>
          <w:b/>
          <w:bCs/>
          <w:sz w:val="40"/>
          <w:szCs w:val="40"/>
        </w:rPr>
        <w:t>/CS/</w:t>
      </w:r>
      <w:r w:rsidR="0020026C">
        <w:rPr>
          <w:rFonts w:ascii="Myriad Pro" w:hAnsi="Myriad Pro"/>
          <w:b/>
          <w:bCs/>
          <w:sz w:val="40"/>
          <w:szCs w:val="40"/>
        </w:rPr>
        <w:t>2022</w:t>
      </w:r>
    </w:p>
    <w:p w:rsidR="00CD3042" w:rsidRDefault="00CD3042" w:rsidP="00CD3042">
      <w:pPr>
        <w:rPr>
          <w:rFonts w:ascii="Eras Medium ITC" w:hAnsi="Eras Medium ITC" w:cs="Arial"/>
          <w:color w:val="000000"/>
        </w:rPr>
      </w:pPr>
      <w:r>
        <w:rPr>
          <w:rFonts w:ascii="Arial Black" w:hAnsi="Arial Black"/>
          <w:b/>
          <w:bCs/>
          <w:sz w:val="28"/>
          <w:szCs w:val="28"/>
        </w:rPr>
        <w:t xml:space="preserve"> </w:t>
      </w:r>
    </w:p>
    <w:p w:rsidR="00CD3042" w:rsidRPr="007D6463" w:rsidRDefault="00CD3042" w:rsidP="00CD3042">
      <w:pPr>
        <w:rPr>
          <w:rFonts w:ascii="Eras Medium ITC" w:hAnsi="Eras Medium ITC" w:cs="Arial"/>
          <w:color w:val="000000"/>
        </w:rPr>
      </w:pPr>
    </w:p>
    <w:p w:rsidR="00CD3042" w:rsidRDefault="00CD3042" w:rsidP="008F236D">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szCs w:val="24"/>
        </w:rPr>
      </w:pPr>
      <w:r>
        <w:rPr>
          <w:rFonts w:ascii="Arial Black" w:hAnsi="Arial Black"/>
          <w:b/>
          <w:bCs/>
          <w:sz w:val="28"/>
          <w:szCs w:val="28"/>
        </w:rPr>
        <w:t>ACHAT DES PLAQUES DES NOMS DE RU</w:t>
      </w:r>
      <w:r w:rsidR="008F236D">
        <w:rPr>
          <w:rFonts w:ascii="Arial Black" w:hAnsi="Arial Black"/>
          <w:b/>
          <w:bCs/>
          <w:sz w:val="28"/>
          <w:szCs w:val="28"/>
        </w:rPr>
        <w:t>E</w:t>
      </w:r>
      <w:r>
        <w:rPr>
          <w:rFonts w:ascii="Arial Black" w:hAnsi="Arial Black"/>
          <w:b/>
          <w:bCs/>
          <w:sz w:val="28"/>
          <w:szCs w:val="28"/>
        </w:rPr>
        <w:t>S</w:t>
      </w:r>
    </w:p>
    <w:p w:rsidR="00CD3042" w:rsidRPr="00092DBA" w:rsidRDefault="00CD3042" w:rsidP="00CD3042">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szCs w:val="24"/>
        </w:rPr>
      </w:pPr>
      <w:r w:rsidRPr="00092DBA">
        <w:rPr>
          <w:szCs w:val="24"/>
        </w:rPr>
        <w:t xml:space="preserve"> </w:t>
      </w:r>
      <w:r>
        <w:rPr>
          <w:rFonts w:ascii="Arial Black" w:hAnsi="Arial Black"/>
          <w:b/>
          <w:bCs/>
          <w:sz w:val="28"/>
          <w:szCs w:val="28"/>
        </w:rPr>
        <w:t xml:space="preserve">« COMMUNE  DE SALE </w:t>
      </w:r>
      <w:r w:rsidRPr="0029519E">
        <w:rPr>
          <w:rFonts w:ascii="Arial Black" w:hAnsi="Arial Black"/>
          <w:b/>
          <w:bCs/>
          <w:sz w:val="28"/>
          <w:szCs w:val="28"/>
        </w:rPr>
        <w:t>»</w:t>
      </w:r>
      <w:r w:rsidR="009050D9">
        <w:rPr>
          <w:rFonts w:ascii="Arial Black" w:hAnsi="Arial Black"/>
          <w:b/>
          <w:bCs/>
          <w:sz w:val="28"/>
          <w:szCs w:val="28"/>
        </w:rPr>
        <w:t>PREFECTURE DE SALE</w:t>
      </w:r>
    </w:p>
    <w:p w:rsidR="00CD3042" w:rsidRPr="00092DBA" w:rsidRDefault="00CD3042" w:rsidP="00CD3042"/>
    <w:p w:rsidR="00CD3042" w:rsidRPr="007D6463" w:rsidRDefault="00CD3042"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rPr>
      </w:pPr>
    </w:p>
    <w:p w:rsidR="00CD3042" w:rsidRDefault="00CD3042" w:rsidP="00CD3042">
      <w:pPr>
        <w:rPr>
          <w:rFonts w:ascii="Eras Medium ITC" w:hAnsi="Eras Medium ITC" w:cs="Arial"/>
          <w:color w:val="000000"/>
          <w:rtl/>
        </w:rPr>
      </w:pPr>
    </w:p>
    <w:p w:rsidR="00732D1C" w:rsidRDefault="00732D1C" w:rsidP="00CD3042">
      <w:pPr>
        <w:rPr>
          <w:rFonts w:ascii="Eras Medium ITC" w:hAnsi="Eras Medium ITC" w:cs="Arial"/>
          <w:color w:val="000000"/>
          <w:rtl/>
        </w:rPr>
      </w:pPr>
    </w:p>
    <w:p w:rsidR="00732D1C" w:rsidRDefault="00732D1C" w:rsidP="00CD3042">
      <w:pPr>
        <w:rPr>
          <w:rFonts w:ascii="Eras Medium ITC" w:hAnsi="Eras Medium ITC" w:cs="Arial"/>
          <w:color w:val="000000"/>
          <w:rtl/>
        </w:rPr>
      </w:pPr>
    </w:p>
    <w:p w:rsidR="00732D1C" w:rsidRDefault="00732D1C" w:rsidP="00CD3042">
      <w:pPr>
        <w:rPr>
          <w:rFonts w:ascii="Eras Medium ITC" w:hAnsi="Eras Medium ITC" w:cs="Arial"/>
          <w:color w:val="000000"/>
          <w:rtl/>
        </w:rPr>
      </w:pPr>
    </w:p>
    <w:p w:rsidR="00732D1C" w:rsidRDefault="00732D1C" w:rsidP="00CD3042">
      <w:pPr>
        <w:rPr>
          <w:rFonts w:ascii="Eras Medium ITC" w:hAnsi="Eras Medium ITC" w:cs="Arial"/>
          <w:color w:val="000000"/>
        </w:rPr>
      </w:pPr>
    </w:p>
    <w:p w:rsidR="008D2FDD" w:rsidRDefault="008D2FDD" w:rsidP="00CD3042">
      <w:pPr>
        <w:rPr>
          <w:rFonts w:ascii="Eras Medium ITC" w:hAnsi="Eras Medium ITC" w:cs="Arial"/>
          <w:color w:val="000000"/>
        </w:rPr>
      </w:pPr>
    </w:p>
    <w:p w:rsidR="008D2FDD" w:rsidRDefault="008D2FDD" w:rsidP="00CD3042">
      <w:pPr>
        <w:rPr>
          <w:rFonts w:ascii="Eras Medium ITC" w:hAnsi="Eras Medium ITC" w:cs="Arial"/>
          <w:color w:val="000000"/>
        </w:rPr>
      </w:pPr>
    </w:p>
    <w:p w:rsidR="008D2FDD" w:rsidRPr="007D6463" w:rsidRDefault="008D2FDD"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u w:val="single"/>
        </w:rPr>
      </w:pPr>
    </w:p>
    <w:p w:rsidR="00CD3042" w:rsidRDefault="00CD3042" w:rsidP="00CD3042">
      <w:pPr>
        <w:pStyle w:val="Lgende"/>
        <w:jc w:val="lowKashida"/>
        <w:rPr>
          <w:rFonts w:ascii="Eras Medium ITC" w:hAnsi="Eras Medium ITC" w:cs="Arial"/>
          <w:i w:val="0"/>
          <w:color w:val="000000"/>
          <w:sz w:val="24"/>
          <w:szCs w:val="24"/>
          <w:u w:val="none"/>
        </w:rPr>
      </w:pPr>
    </w:p>
    <w:p w:rsidR="00732D1C" w:rsidRDefault="00732D1C" w:rsidP="00732D1C">
      <w:pPr>
        <w:pStyle w:val="Corpsdetexte3"/>
        <w:rPr>
          <w:rFonts w:ascii="Myriad Pro" w:hAnsi="Myriad Pro"/>
          <w:u w:val="none"/>
        </w:rPr>
      </w:pPr>
      <w:r w:rsidRPr="00732D1C">
        <w:rPr>
          <w:rFonts w:ascii="Myriad Pro" w:hAnsi="Myriad Pro"/>
          <w:u w:val="none"/>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2F45EC" w:rsidRDefault="002F45EC" w:rsidP="00732D1C">
      <w:pPr>
        <w:pStyle w:val="Corpsdetexte3"/>
        <w:rPr>
          <w:rFonts w:ascii="Myriad Pro" w:hAnsi="Myriad Pro"/>
          <w:u w:val="none"/>
        </w:rPr>
      </w:pPr>
    </w:p>
    <w:p w:rsidR="002F45EC" w:rsidRPr="009A1BD4" w:rsidRDefault="002F45EC" w:rsidP="002F45EC">
      <w:pPr>
        <w:pStyle w:val="Corpsdetexte3"/>
        <w:rPr>
          <w:rFonts w:ascii="Myriad Pro" w:hAnsi="Myriad Pro"/>
          <w:b w:val="0"/>
          <w:bCs w:val="0"/>
          <w:i/>
          <w:iCs/>
          <w:sz w:val="22"/>
          <w:szCs w:val="22"/>
        </w:rPr>
      </w:pPr>
      <w:r w:rsidRPr="009A1BD4">
        <w:rPr>
          <w:rFonts w:ascii="Myriad Pro" w:hAnsi="Myriad Pro"/>
          <w:b w:val="0"/>
          <w:bCs w:val="0"/>
          <w:i/>
          <w:iCs/>
          <w:sz w:val="22"/>
          <w:szCs w:val="22"/>
          <w:highlight w:val="yellow"/>
        </w:rPr>
        <w:t>Passé avec </w:t>
      </w:r>
      <w:r w:rsidRPr="009A1BD4">
        <w:rPr>
          <w:rFonts w:ascii="Calibri" w:hAnsi="Calibri"/>
          <w:b w:val="0"/>
          <w:bCs w:val="0"/>
          <w:sz w:val="28"/>
          <w:szCs w:val="28"/>
          <w:highlight w:val="yellow"/>
        </w:rPr>
        <w:t>:</w:t>
      </w:r>
      <w:r w:rsidRPr="009A1BD4">
        <w:rPr>
          <w:rFonts w:ascii="Calibri" w:hAnsi="Calibri"/>
          <w:b w:val="0"/>
          <w:bCs w:val="0"/>
          <w:sz w:val="14"/>
          <w:szCs w:val="14"/>
          <w:highlight w:val="yellow"/>
        </w:rPr>
        <w:t>………………………………………………………………………………………………………………………………………………..……………………..</w:t>
      </w:r>
      <w:r w:rsidRPr="009A1BD4">
        <w:rPr>
          <w:rFonts w:ascii="Calibri" w:hAnsi="Calibri"/>
          <w:b w:val="0"/>
          <w:bCs w:val="0"/>
          <w:sz w:val="28"/>
          <w:szCs w:val="28"/>
          <w:highlight w:val="yellow"/>
        </w:rPr>
        <w:t>(</w:t>
      </w:r>
      <w:r w:rsidRPr="009A1BD4">
        <w:rPr>
          <w:rFonts w:ascii="Calibri" w:hAnsi="Calibri"/>
          <w:b w:val="0"/>
          <w:bCs w:val="0"/>
          <w:sz w:val="18"/>
          <w:szCs w:val="18"/>
          <w:highlight w:val="yellow"/>
        </w:rPr>
        <w:t>Nom du fournisseur</w:t>
      </w:r>
      <w:r w:rsidRPr="009A1BD4">
        <w:rPr>
          <w:rFonts w:ascii="Calibri" w:hAnsi="Calibri"/>
          <w:b w:val="0"/>
          <w:bCs w:val="0"/>
          <w:sz w:val="28"/>
          <w:szCs w:val="28"/>
          <w:highlight w:val="yellow"/>
        </w:rPr>
        <w:t>)</w:t>
      </w:r>
    </w:p>
    <w:p w:rsidR="002F45EC" w:rsidRPr="00732D1C" w:rsidRDefault="002F45EC" w:rsidP="00732D1C">
      <w:pPr>
        <w:pStyle w:val="Corpsdetexte3"/>
        <w:rPr>
          <w:rFonts w:ascii="Myriad Pro" w:hAnsi="Myriad Pro"/>
          <w:u w:val="none"/>
        </w:rPr>
      </w:pPr>
    </w:p>
    <w:p w:rsidR="00732D1C" w:rsidRPr="00D95D55" w:rsidRDefault="00732D1C" w:rsidP="00732D1C">
      <w:pPr>
        <w:spacing w:before="240"/>
        <w:jc w:val="center"/>
        <w:rPr>
          <w:rFonts w:ascii="Myriad Pro" w:hAnsi="Myriad Pro" w:cs="Arial"/>
          <w:b/>
          <w:bCs/>
          <w:i/>
          <w:iCs/>
          <w:sz w:val="40"/>
          <w:szCs w:val="40"/>
        </w:rPr>
      </w:pPr>
      <w:r w:rsidRPr="00D95D55">
        <w:rPr>
          <w:rFonts w:ascii="Myriad Pro" w:hAnsi="Myriad Pro" w:cs="Arial"/>
          <w:b/>
          <w:bCs/>
          <w:i/>
          <w:iCs/>
          <w:sz w:val="40"/>
          <w:szCs w:val="40"/>
        </w:rPr>
        <w:t>SOMMAIRE</w:t>
      </w:r>
    </w:p>
    <w:p w:rsidR="00732D1C" w:rsidRPr="00B87766" w:rsidRDefault="00732D1C" w:rsidP="00732D1C">
      <w:pPr>
        <w:spacing w:before="240"/>
        <w:jc w:val="center"/>
        <w:rPr>
          <w:rFonts w:ascii="Eras Medium ITC" w:hAnsi="Eras Medium ITC" w:cs="Arial"/>
          <w:b/>
          <w:bCs/>
          <w:i/>
          <w:iCs/>
        </w:rPr>
      </w:pP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Preambule du cahier des prescriptions speciales</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CHAPITRE I : CLAUSES ADMINISTRATIVES ET FINANCIERES</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1 : OBJET DU MARCHE</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 xml:space="preserve">ARTICLE 2 : CONSISTANCE DES FOURNITURES </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3 : DOCUMENTS CONSTITUTIFS DU MARCHE</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ARTCLE 4 : REFERENCE AUX TEXTES GENERAUX ET SPECIAUX APPLICABLES AU MARCHES</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5: VALIDITE ET DATE DE NOTIFICATION DE L’APPROBATION DU MARCHE</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ARTICLE6 : PIECES MISES A LA DISPOSITION DU FOURNISSEUR</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 xml:space="preserve">ARTICLE 7 : NANTISSEMENT </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8: ELECTION DU DOMICILE  DU FOURNISSEUR</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9 : SOUS – TRAITANCE</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 xml:space="preserve"> ARTCLE 10: DELAI DE LIVRAISON  OU DATE D’ACHEVEMENT  </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ARTCLE 11 : NATURE DES PRIX.</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 xml:space="preserve">ARTCLE 12: CARACTERE  DES PRIX </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13 : CAUTIONNEMENT PROVISOIRE ET CAUTIONNEMENT DEFINITIF</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14 : RETENUE DE GARANTIE</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 xml:space="preserve">ARTICLE 15: ASSURANCES ET RESPONSABILITE   </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 xml:space="preserve">ARTICLE 16 : PROPRIETE INDUSTRIELLE, COMMERCIALE OU INTELLECTUELLE </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17: MODALITES ET CONDITIONS DE LIVRAISON</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18 : MODALITES DE REGLEMENT </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 xml:space="preserve">ARTICLE 19: RECEPTIONS PROVISOIRE ET DEFINITIVE   </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20: PENALITES POUR RETARD</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 xml:space="preserve">ARTICLE 21: RETENUE A LA SOURCE APPLICABLE AUX TITULAIRES ETRANGERS NON             </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b/>
        <w:t xml:space="preserve">        RESIDENTS AU MAROC</w:t>
      </w:r>
    </w:p>
    <w:p w:rsidR="00732D1C" w:rsidRPr="000C71D0" w:rsidRDefault="00732D1C" w:rsidP="002F45E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22 : DROITS  D’ENREGISTREMENT</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23 : LUTTE CONTRE LA FRAUDE ET LA CORRUPTION</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24: RESILIATION DU MARCHE</w:t>
      </w:r>
    </w:p>
    <w:p w:rsidR="00732D1C"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25 : REGLEMENT DES DIFFERENDS ET LITIGES</w:t>
      </w:r>
    </w:p>
    <w:p w:rsidR="000C71D0" w:rsidRPr="000C71D0" w:rsidRDefault="000C71D0" w:rsidP="000C71D0">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26 : CAS DE FORCE MAJEURE</w:t>
      </w:r>
    </w:p>
    <w:p w:rsidR="000C71D0" w:rsidRPr="000C71D0" w:rsidRDefault="000C71D0" w:rsidP="000C71D0">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 27 : MESURES DE SECURITE ET RESPECT DE L’ENVIRONNEMENT</w:t>
      </w:r>
    </w:p>
    <w:p w:rsidR="00732D1C" w:rsidRPr="000C71D0" w:rsidRDefault="00732D1C" w:rsidP="00732D1C">
      <w:pPr>
        <w:spacing w:line="360" w:lineRule="auto"/>
        <w:rPr>
          <w:rFonts w:ascii="Myriad Pro" w:hAnsi="Myriad Pro" w:cs="Arial"/>
          <w:b/>
          <w:bCs/>
          <w:i/>
          <w:iCs/>
          <w:caps/>
          <w:sz w:val="20"/>
          <w:szCs w:val="20"/>
        </w:rPr>
      </w:pPr>
      <w:r w:rsidRPr="000C71D0">
        <w:rPr>
          <w:rFonts w:ascii="Myriad Pro" w:hAnsi="Myriad Pro" w:cs="Arial"/>
          <w:b/>
          <w:bCs/>
          <w:i/>
          <w:iCs/>
          <w:caps/>
          <w:sz w:val="20"/>
          <w:szCs w:val="20"/>
        </w:rPr>
        <w:t>CHAPITRE II : CAHIER DES PRESCRIPTIONS TECHNIQUES ET BORDEREAU DES PRIX-DETAIL ESTIMATIF</w:t>
      </w:r>
    </w:p>
    <w:p w:rsidR="00732D1C" w:rsidRPr="000C71D0" w:rsidRDefault="00732D1C" w:rsidP="006D43E5">
      <w:pPr>
        <w:spacing w:line="360" w:lineRule="auto"/>
        <w:rPr>
          <w:rFonts w:ascii="Myriad Pro" w:hAnsi="Myriad Pro" w:cs="Arial"/>
          <w:b/>
          <w:bCs/>
          <w:i/>
          <w:iCs/>
          <w:caps/>
          <w:sz w:val="20"/>
          <w:szCs w:val="20"/>
        </w:rPr>
      </w:pPr>
      <w:r w:rsidRPr="000C71D0">
        <w:rPr>
          <w:rFonts w:ascii="Myriad Pro" w:hAnsi="Myriad Pro" w:cs="Arial"/>
          <w:b/>
          <w:bCs/>
          <w:i/>
          <w:iCs/>
          <w:caps/>
          <w:sz w:val="20"/>
          <w:szCs w:val="20"/>
        </w:rPr>
        <w:t xml:space="preserve">ARTICLE </w:t>
      </w:r>
      <w:r w:rsidR="006D43E5">
        <w:rPr>
          <w:rFonts w:ascii="Myriad Pro" w:hAnsi="Myriad Pro" w:cs="Arial"/>
          <w:b/>
          <w:bCs/>
          <w:i/>
          <w:iCs/>
          <w:caps/>
          <w:sz w:val="20"/>
          <w:szCs w:val="20"/>
        </w:rPr>
        <w:t>28</w:t>
      </w:r>
      <w:r w:rsidRPr="000C71D0">
        <w:rPr>
          <w:rFonts w:ascii="Myriad Pro" w:hAnsi="Myriad Pro" w:cs="Arial"/>
          <w:b/>
          <w:bCs/>
          <w:i/>
          <w:iCs/>
          <w:caps/>
          <w:sz w:val="20"/>
          <w:szCs w:val="20"/>
        </w:rPr>
        <w:t xml:space="preserve"> : CARACTERISTIQUES TECHNIQUES  ET DESCRIPTIF DES PRIX </w:t>
      </w:r>
    </w:p>
    <w:p w:rsidR="00732D1C" w:rsidRPr="000C71D0" w:rsidRDefault="00732D1C" w:rsidP="006D43E5">
      <w:pPr>
        <w:spacing w:line="360" w:lineRule="auto"/>
        <w:rPr>
          <w:rFonts w:ascii="Myriad Pro" w:hAnsi="Myriad Pro" w:cs="Arial"/>
          <w:b/>
          <w:bCs/>
          <w:i/>
          <w:iCs/>
          <w:caps/>
          <w:sz w:val="20"/>
          <w:szCs w:val="20"/>
        </w:rPr>
      </w:pPr>
      <w:r w:rsidRPr="000C71D0">
        <w:rPr>
          <w:rFonts w:ascii="Myriad Pro" w:hAnsi="Myriad Pro" w:cs="Arial"/>
          <w:b/>
          <w:bCs/>
          <w:i/>
          <w:iCs/>
          <w:caps/>
          <w:sz w:val="20"/>
          <w:szCs w:val="20"/>
        </w:rPr>
        <w:t>ARTICLE</w:t>
      </w:r>
      <w:r w:rsidR="000C71D0">
        <w:rPr>
          <w:rFonts w:ascii="Myriad Pro" w:hAnsi="Myriad Pro" w:cs="Arial"/>
          <w:b/>
          <w:bCs/>
          <w:i/>
          <w:iCs/>
          <w:caps/>
          <w:sz w:val="20"/>
          <w:szCs w:val="20"/>
        </w:rPr>
        <w:t xml:space="preserve"> </w:t>
      </w:r>
      <w:r w:rsidR="006D43E5">
        <w:rPr>
          <w:rFonts w:ascii="Myriad Pro" w:hAnsi="Myriad Pro" w:cs="Arial"/>
          <w:b/>
          <w:bCs/>
          <w:i/>
          <w:iCs/>
          <w:caps/>
          <w:sz w:val="20"/>
          <w:szCs w:val="20"/>
        </w:rPr>
        <w:t>29</w:t>
      </w:r>
      <w:r w:rsidRPr="000C71D0">
        <w:rPr>
          <w:rFonts w:ascii="Myriad Pro" w:hAnsi="Myriad Pro" w:cs="Arial"/>
          <w:b/>
          <w:bCs/>
          <w:i/>
          <w:iCs/>
          <w:caps/>
          <w:sz w:val="20"/>
          <w:szCs w:val="20"/>
        </w:rPr>
        <w:t> : BORDEREAU  DES PRIX, DETAIL ESTIMATIF</w:t>
      </w:r>
    </w:p>
    <w:p w:rsidR="00AB0E84" w:rsidRDefault="00732D1C" w:rsidP="00AB0E84">
      <w:pPr>
        <w:spacing w:line="480" w:lineRule="auto"/>
        <w:jc w:val="both"/>
        <w:rPr>
          <w:rFonts w:ascii="Eras Medium ITC" w:hAnsi="Eras Medium ITC"/>
          <w:b/>
          <w:bCs/>
          <w:i/>
          <w:iCs/>
          <w:caps/>
          <w:sz w:val="20"/>
          <w:szCs w:val="20"/>
        </w:rPr>
      </w:pPr>
      <w:r w:rsidRPr="000C71D0">
        <w:rPr>
          <w:rFonts w:ascii="Eras Medium ITC" w:hAnsi="Eras Medium ITC" w:hint="cs"/>
          <w:b/>
          <w:bCs/>
          <w:i/>
          <w:iCs/>
          <w:caps/>
          <w:sz w:val="20"/>
          <w:szCs w:val="20"/>
          <w:rtl/>
        </w:rPr>
        <w:t xml:space="preserve"> </w:t>
      </w:r>
      <w:r w:rsidR="00AB0E84" w:rsidRPr="000C71D0">
        <w:rPr>
          <w:rFonts w:ascii="Eras Medium ITC" w:hAnsi="Eras Medium ITC"/>
          <w:b/>
          <w:bCs/>
          <w:i/>
          <w:iCs/>
          <w:caps/>
          <w:sz w:val="20"/>
          <w:szCs w:val="20"/>
        </w:rPr>
        <w:t xml:space="preserve">  </w:t>
      </w:r>
    </w:p>
    <w:p w:rsidR="006D43E5" w:rsidRDefault="006D43E5" w:rsidP="00AB0E84">
      <w:pPr>
        <w:spacing w:line="480" w:lineRule="auto"/>
        <w:jc w:val="both"/>
        <w:rPr>
          <w:rFonts w:ascii="Eras Medium ITC" w:hAnsi="Eras Medium ITC"/>
          <w:b/>
          <w:bCs/>
          <w:i/>
          <w:iCs/>
          <w:caps/>
          <w:sz w:val="20"/>
          <w:szCs w:val="20"/>
        </w:rPr>
      </w:pPr>
    </w:p>
    <w:p w:rsidR="006D43E5" w:rsidRDefault="006D43E5" w:rsidP="00AB0E84">
      <w:pPr>
        <w:spacing w:line="480" w:lineRule="auto"/>
        <w:jc w:val="both"/>
        <w:rPr>
          <w:rFonts w:ascii="Eras Medium ITC" w:hAnsi="Eras Medium ITC"/>
          <w:b/>
          <w:bCs/>
          <w:i/>
          <w:iCs/>
          <w:caps/>
          <w:sz w:val="20"/>
          <w:szCs w:val="20"/>
        </w:rPr>
      </w:pPr>
    </w:p>
    <w:p w:rsidR="00F752C4" w:rsidRDefault="00F752C4" w:rsidP="00AB0E84">
      <w:pPr>
        <w:spacing w:line="480" w:lineRule="auto"/>
        <w:jc w:val="both"/>
        <w:rPr>
          <w:rFonts w:ascii="Eras Medium ITC" w:hAnsi="Eras Medium ITC"/>
          <w:b/>
          <w:bCs/>
          <w:i/>
          <w:iCs/>
          <w:caps/>
          <w:sz w:val="20"/>
          <w:szCs w:val="20"/>
        </w:rPr>
      </w:pPr>
    </w:p>
    <w:p w:rsidR="00F752C4" w:rsidRPr="000C71D0" w:rsidRDefault="00F752C4" w:rsidP="00AB0E84">
      <w:pPr>
        <w:spacing w:line="480" w:lineRule="auto"/>
        <w:jc w:val="both"/>
        <w:rPr>
          <w:rFonts w:ascii="Eras Medium ITC" w:hAnsi="Eras Medium ITC"/>
          <w:b/>
          <w:bCs/>
          <w:i/>
          <w:iCs/>
          <w:caps/>
          <w:sz w:val="20"/>
          <w:szCs w:val="20"/>
        </w:rPr>
      </w:pPr>
    </w:p>
    <w:p w:rsidR="002209DA" w:rsidRPr="00245AEC" w:rsidRDefault="002209DA" w:rsidP="002209DA">
      <w:pPr>
        <w:pStyle w:val="Lgende"/>
        <w:spacing w:line="276" w:lineRule="auto"/>
        <w:jc w:val="both"/>
        <w:rPr>
          <w:rFonts w:ascii="Eras Medium ITC" w:hAnsi="Eras Medium ITC"/>
          <w:iCs/>
          <w:caps/>
          <w:sz w:val="28"/>
          <w:szCs w:val="28"/>
          <w:u w:val="none"/>
        </w:rPr>
      </w:pPr>
      <w:r w:rsidRPr="00245AEC">
        <w:rPr>
          <w:rFonts w:ascii="Eras Medium ITC" w:hAnsi="Eras Medium ITC"/>
          <w:iCs/>
          <w:caps/>
          <w:sz w:val="28"/>
          <w:szCs w:val="28"/>
          <w:u w:val="none"/>
        </w:rPr>
        <w:t xml:space="preserve">Préambule du cahier des prescriptions speciales </w:t>
      </w:r>
    </w:p>
    <w:p w:rsidR="002209DA" w:rsidRPr="002209DA" w:rsidRDefault="002209DA" w:rsidP="002209DA">
      <w:pPr>
        <w:tabs>
          <w:tab w:val="left" w:pos="2304"/>
        </w:tabs>
        <w:rPr>
          <w:rFonts w:ascii="Eras Medium ITC" w:hAnsi="Eras Medium ITC" w:cs="Arial"/>
          <w:b/>
          <w:i/>
          <w:iCs/>
          <w:sz w:val="22"/>
          <w:szCs w:val="22"/>
        </w:rPr>
      </w:pPr>
      <w:r w:rsidRPr="002209DA">
        <w:rPr>
          <w:rFonts w:ascii="Eras Medium ITC" w:hAnsi="Eras Medium ITC" w:cs="Arial"/>
          <w:b/>
          <w:i/>
          <w:iCs/>
          <w:sz w:val="22"/>
          <w:szCs w:val="22"/>
        </w:rPr>
        <w:tab/>
      </w:r>
    </w:p>
    <w:p w:rsidR="002209DA" w:rsidRPr="002209DA" w:rsidRDefault="002209DA" w:rsidP="002209DA">
      <w:pPr>
        <w:pStyle w:val="Corpsdetexte3"/>
        <w:rPr>
          <w:rFonts w:ascii="Myriad Pro" w:hAnsi="Myriad Pro"/>
          <w:i/>
          <w:iCs/>
          <w:u w:val="none"/>
        </w:rPr>
      </w:pPr>
      <w:r w:rsidRPr="002209DA">
        <w:rPr>
          <w:rFonts w:ascii="Myriad Pro" w:hAnsi="Myriad Pro"/>
          <w:i/>
          <w:iCs/>
          <w:u w:val="none"/>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2209DA" w:rsidRPr="002209DA" w:rsidRDefault="002209DA" w:rsidP="002209DA">
      <w:pPr>
        <w:pStyle w:val="Corpsdetexte3"/>
        <w:rPr>
          <w:b w:val="0"/>
          <w:bCs w:val="0"/>
          <w:i/>
          <w:iCs/>
          <w:u w:val="none"/>
        </w:rPr>
      </w:pPr>
    </w:p>
    <w:p w:rsidR="002209DA" w:rsidRPr="00106F5D" w:rsidRDefault="002209DA" w:rsidP="002209DA">
      <w:pPr>
        <w:pStyle w:val="Titre7"/>
        <w:rPr>
          <w:rFonts w:ascii="Eras Medium ITC" w:hAnsi="Eras Medium ITC" w:cs="Arial"/>
          <w:b/>
          <w:bCs/>
          <w:i/>
          <w:iCs/>
        </w:rPr>
      </w:pPr>
      <w:r w:rsidRPr="00106F5D">
        <w:rPr>
          <w:rFonts w:ascii="Eras Medium ITC" w:hAnsi="Eras Medium ITC" w:cs="Arial"/>
          <w:b/>
          <w:bCs/>
          <w:i/>
          <w:iCs/>
        </w:rPr>
        <w:t>ENTRE</w:t>
      </w:r>
    </w:p>
    <w:p w:rsidR="002209DA" w:rsidRPr="00106F5D" w:rsidRDefault="002209DA" w:rsidP="002209DA">
      <w:pPr>
        <w:rPr>
          <w:b/>
          <w:bCs/>
        </w:rPr>
      </w:pPr>
    </w:p>
    <w:p w:rsidR="002209DA" w:rsidRPr="008A10D9" w:rsidRDefault="002209DA" w:rsidP="002209DA">
      <w:pPr>
        <w:pStyle w:val="Corpsdetexte3"/>
        <w:rPr>
          <w:rFonts w:ascii="Myriad Pro" w:hAnsi="Myriad Pro"/>
          <w:b w:val="0"/>
          <w:bCs w:val="0"/>
          <w:i/>
          <w:iCs/>
        </w:rPr>
      </w:pPr>
      <w:r w:rsidRPr="002209DA">
        <w:rPr>
          <w:rFonts w:ascii="Myriad Pro" w:hAnsi="Myriad Pro"/>
          <w:i/>
          <w:iCs/>
          <w:u w:val="none"/>
        </w:rPr>
        <w:t xml:space="preserve">LA COMMUNE DE SALE, REPRESENTEE PAR SON PRESIDENT DESIGNE </w:t>
      </w:r>
      <w:r>
        <w:rPr>
          <w:rFonts w:ascii="Myriad Pro" w:hAnsi="Myriad Pro"/>
          <w:i/>
          <w:iCs/>
          <w:u w:val="none"/>
        </w:rPr>
        <w:t xml:space="preserve">             </w:t>
      </w:r>
      <w:r w:rsidRPr="002209DA">
        <w:rPr>
          <w:rFonts w:ascii="Myriad Pro" w:hAnsi="Myriad Pro"/>
          <w:i/>
          <w:iCs/>
          <w:u w:val="none"/>
        </w:rPr>
        <w:t>CI-APRES  PAR L’ADMINISTRATION OU LE MAITRE D’OUVRAGE</w:t>
      </w:r>
      <w:r w:rsidRPr="008A10D9">
        <w:rPr>
          <w:rFonts w:ascii="Myriad Pro" w:hAnsi="Myriad Pro"/>
          <w:b w:val="0"/>
          <w:bCs w:val="0"/>
          <w:i/>
          <w:iCs/>
        </w:rPr>
        <w:t>.</w:t>
      </w:r>
    </w:p>
    <w:p w:rsidR="002209DA" w:rsidRPr="004C0DE6" w:rsidRDefault="002209DA" w:rsidP="002209DA">
      <w:pPr>
        <w:pStyle w:val="Corpsdetexte3"/>
        <w:rPr>
          <w:rFonts w:ascii="Myriad Pro" w:hAnsi="Myriad Pro"/>
          <w:i/>
          <w:iCs/>
          <w:sz w:val="28"/>
          <w:szCs w:val="28"/>
        </w:rPr>
      </w:pPr>
    </w:p>
    <w:p w:rsidR="002209DA" w:rsidRPr="008A10D9" w:rsidRDefault="002209DA" w:rsidP="002209DA">
      <w:pPr>
        <w:pStyle w:val="Corpsdetexte"/>
        <w:jc w:val="right"/>
        <w:rPr>
          <w:rFonts w:ascii="Myriad Pro" w:hAnsi="Myriad Pro"/>
          <w:i/>
          <w:iCs/>
          <w:sz w:val="24"/>
          <w:szCs w:val="24"/>
        </w:rPr>
      </w:pPr>
      <w:r w:rsidRPr="008A10D9">
        <w:rPr>
          <w:rFonts w:ascii="Myriad Pro" w:hAnsi="Myriad Pro"/>
          <w:i/>
          <w:iCs/>
          <w:sz w:val="24"/>
          <w:szCs w:val="24"/>
        </w:rPr>
        <w:t>D’autre part</w:t>
      </w:r>
    </w:p>
    <w:p w:rsidR="002209DA" w:rsidRPr="008A10D9" w:rsidRDefault="002209DA" w:rsidP="002209DA">
      <w:pPr>
        <w:pStyle w:val="Corpsdetexte"/>
        <w:jc w:val="left"/>
        <w:rPr>
          <w:rFonts w:ascii="Myriad Pro" w:hAnsi="Myriad Pro"/>
          <w:i/>
          <w:iCs/>
          <w:sz w:val="24"/>
          <w:szCs w:val="24"/>
        </w:rPr>
      </w:pPr>
      <w:r w:rsidRPr="008A10D9">
        <w:rPr>
          <w:rFonts w:ascii="Myriad Pro" w:hAnsi="Myriad Pro"/>
          <w:i/>
          <w:iCs/>
          <w:sz w:val="24"/>
          <w:szCs w:val="24"/>
        </w:rPr>
        <w:t>Et</w:t>
      </w:r>
    </w:p>
    <w:p w:rsidR="002209DA" w:rsidRPr="00F375F7" w:rsidRDefault="002209DA" w:rsidP="002209DA">
      <w:pPr>
        <w:pStyle w:val="Paragraphedeliste"/>
        <w:tabs>
          <w:tab w:val="num" w:pos="3960"/>
        </w:tabs>
        <w:spacing w:before="200"/>
        <w:ind w:left="0"/>
        <w:rPr>
          <w:rFonts w:ascii="Myriad Pro" w:hAnsi="Myriad Pro"/>
          <w:b/>
          <w:bCs/>
          <w:u w:val="single"/>
        </w:rPr>
      </w:pPr>
      <w:r w:rsidRPr="00F375F7">
        <w:rPr>
          <w:rFonts w:ascii="Myriad Pro" w:hAnsi="Myriad Pro"/>
          <w:b/>
          <w:bCs/>
          <w:u w:val="single"/>
        </w:rPr>
        <w:t>CAS D’UNE PERSONNE MORALE</w:t>
      </w:r>
    </w:p>
    <w:p w:rsidR="002209DA" w:rsidRPr="00106F5D" w:rsidRDefault="002209DA" w:rsidP="002209DA">
      <w:pPr>
        <w:pStyle w:val="Corpsdetexte"/>
        <w:spacing w:before="160"/>
        <w:jc w:val="left"/>
        <w:rPr>
          <w:rFonts w:ascii="Myriad Pro" w:hAnsi="Myriad Pro"/>
          <w:b w:val="0"/>
          <w:bCs/>
          <w:sz w:val="18"/>
          <w:szCs w:val="18"/>
        </w:rPr>
      </w:pPr>
      <w:r w:rsidRPr="00106F5D">
        <w:rPr>
          <w:rFonts w:ascii="Myriad Pro" w:hAnsi="Myriad Pro"/>
          <w:b w:val="0"/>
          <w:bCs/>
          <w:sz w:val="18"/>
          <w:szCs w:val="18"/>
        </w:rPr>
        <w:t>La société …………………………………………………….représentée par M :…………………. ..</w:t>
      </w:r>
    </w:p>
    <w:p w:rsidR="002209DA" w:rsidRPr="00106F5D" w:rsidRDefault="002209DA" w:rsidP="002209DA">
      <w:pPr>
        <w:pStyle w:val="Corpsdetexte"/>
        <w:spacing w:before="160"/>
        <w:jc w:val="left"/>
        <w:rPr>
          <w:rFonts w:ascii="Myriad Pro" w:hAnsi="Myriad Pro"/>
          <w:b w:val="0"/>
          <w:bCs/>
          <w:sz w:val="18"/>
          <w:szCs w:val="18"/>
        </w:rPr>
      </w:pPr>
      <w:r w:rsidRPr="00106F5D">
        <w:rPr>
          <w:rFonts w:ascii="Myriad Pro" w:hAnsi="Myriad Pro"/>
          <w:b w:val="0"/>
          <w:bCs/>
          <w:sz w:val="18"/>
          <w:szCs w:val="18"/>
        </w:rPr>
        <w:t>………………………………………………………qualité ……………………………………………………..</w:t>
      </w:r>
    </w:p>
    <w:p w:rsidR="002209DA" w:rsidRPr="00106F5D" w:rsidRDefault="002209DA" w:rsidP="002209DA">
      <w:pPr>
        <w:pStyle w:val="Corpsdetexte"/>
        <w:spacing w:before="160"/>
        <w:jc w:val="left"/>
        <w:rPr>
          <w:rFonts w:ascii="Myriad Pro" w:hAnsi="Myriad Pro"/>
          <w:b w:val="0"/>
          <w:bCs/>
          <w:sz w:val="18"/>
          <w:szCs w:val="18"/>
        </w:rPr>
      </w:pPr>
      <w:r w:rsidRPr="00106F5D">
        <w:rPr>
          <w:rFonts w:ascii="Myriad Pro" w:hAnsi="Myriad Pro"/>
          <w:b w:val="0"/>
          <w:bCs/>
          <w:sz w:val="18"/>
          <w:szCs w:val="18"/>
        </w:rPr>
        <w:t xml:space="preserve">Agissant au nom et pour le compte de…………………………………………….en vertu des pouvoirs qui lui sont conférés. </w:t>
      </w:r>
    </w:p>
    <w:p w:rsidR="002209DA" w:rsidRPr="00106F5D" w:rsidRDefault="002209DA" w:rsidP="002209DA">
      <w:pPr>
        <w:pStyle w:val="Corpsdetexte"/>
        <w:spacing w:before="160"/>
        <w:jc w:val="left"/>
        <w:rPr>
          <w:rFonts w:ascii="Myriad Pro" w:hAnsi="Myriad Pro"/>
          <w:b w:val="0"/>
          <w:bCs/>
          <w:sz w:val="18"/>
          <w:szCs w:val="18"/>
        </w:rPr>
      </w:pPr>
      <w:r w:rsidRPr="00106F5D">
        <w:rPr>
          <w:rFonts w:ascii="Myriad Pro" w:hAnsi="Myriad Pro"/>
          <w:b w:val="0"/>
          <w:bCs/>
          <w:sz w:val="18"/>
          <w:szCs w:val="18"/>
        </w:rPr>
        <w:t xml:space="preserve">Au capital social ………….………………….. </w:t>
      </w:r>
      <w:r w:rsidRPr="00E764A3">
        <w:rPr>
          <w:rFonts w:ascii="Myriad Pro" w:hAnsi="Myriad Pro"/>
          <w:b w:val="0"/>
          <w:bCs/>
          <w:sz w:val="18"/>
          <w:szCs w:val="18"/>
          <w:highlight w:val="yellow"/>
        </w:rPr>
        <w:t>Taxe professionnelle</w:t>
      </w:r>
      <w:r w:rsidRPr="00106F5D">
        <w:rPr>
          <w:rFonts w:ascii="Myriad Pro" w:hAnsi="Myriad Pro"/>
          <w:b w:val="0"/>
          <w:bCs/>
          <w:sz w:val="18"/>
          <w:szCs w:val="18"/>
        </w:rPr>
        <w:t xml:space="preserve"> n° ………………………… </w:t>
      </w:r>
      <w:r w:rsidRPr="00106F5D">
        <w:rPr>
          <w:rFonts w:ascii="Myriad Pro" w:hAnsi="Myriad Pro"/>
          <w:b w:val="0"/>
          <w:bCs/>
          <w:sz w:val="20"/>
        </w:rPr>
        <w:t>ICE</w:t>
      </w:r>
      <w:r w:rsidRPr="00106F5D">
        <w:rPr>
          <w:rFonts w:ascii="Myriad Pro" w:hAnsi="Myriad Pro"/>
          <w:b w:val="0"/>
          <w:bCs/>
          <w:sz w:val="18"/>
          <w:szCs w:val="18"/>
        </w:rPr>
        <w:t xml:space="preserve"> …………………….…..</w:t>
      </w:r>
    </w:p>
    <w:p w:rsidR="002209DA" w:rsidRPr="00106F5D" w:rsidRDefault="002209DA" w:rsidP="002209DA">
      <w:pPr>
        <w:pStyle w:val="Corpsdetexte"/>
        <w:spacing w:before="160"/>
        <w:jc w:val="left"/>
        <w:rPr>
          <w:rFonts w:ascii="Myriad Pro" w:hAnsi="Myriad Pro"/>
          <w:b w:val="0"/>
          <w:bCs/>
          <w:sz w:val="18"/>
          <w:szCs w:val="18"/>
        </w:rPr>
      </w:pPr>
      <w:r w:rsidRPr="00106F5D">
        <w:rPr>
          <w:rFonts w:ascii="Myriad Pro" w:hAnsi="Myriad Pro"/>
          <w:b w:val="0"/>
          <w:bCs/>
          <w:sz w:val="18"/>
          <w:szCs w:val="18"/>
        </w:rPr>
        <w:t>Registre de commerce de …………………………………..Sous le n°………………………..……………………….</w:t>
      </w:r>
    </w:p>
    <w:p w:rsidR="002209DA" w:rsidRPr="00106F5D" w:rsidRDefault="002209DA" w:rsidP="002209DA">
      <w:pPr>
        <w:pStyle w:val="Corpsdetexte"/>
        <w:spacing w:before="160"/>
        <w:jc w:val="left"/>
        <w:rPr>
          <w:rFonts w:ascii="Myriad Pro" w:hAnsi="Myriad Pro"/>
          <w:b w:val="0"/>
          <w:bCs/>
          <w:sz w:val="18"/>
          <w:szCs w:val="18"/>
        </w:rPr>
      </w:pPr>
      <w:r w:rsidRPr="00106F5D">
        <w:rPr>
          <w:rFonts w:ascii="Myriad Pro" w:hAnsi="Myriad Pro"/>
          <w:b w:val="0"/>
          <w:bCs/>
          <w:sz w:val="18"/>
          <w:szCs w:val="18"/>
        </w:rPr>
        <w:t>Affilié à la CNSS sous n° …………</w:t>
      </w:r>
      <w:r>
        <w:rPr>
          <w:rFonts w:ascii="Myriad Pro" w:hAnsi="Myriad Pro"/>
          <w:b w:val="0"/>
          <w:bCs/>
          <w:sz w:val="18"/>
          <w:szCs w:val="18"/>
        </w:rPr>
        <w:t>………</w:t>
      </w:r>
      <w:r w:rsidRPr="00106F5D">
        <w:rPr>
          <w:rFonts w:ascii="Myriad Pro" w:hAnsi="Myriad Pro"/>
          <w:b w:val="0"/>
          <w:bCs/>
          <w:sz w:val="18"/>
          <w:szCs w:val="18"/>
        </w:rPr>
        <w:t>……………</w:t>
      </w:r>
      <w:r>
        <w:rPr>
          <w:rFonts w:ascii="Myriad Pro" w:hAnsi="Myriad Pro"/>
          <w:b w:val="0"/>
          <w:bCs/>
          <w:sz w:val="18"/>
          <w:szCs w:val="18"/>
        </w:rPr>
        <w:t xml:space="preserve">    IF n° </w:t>
      </w:r>
      <w:r w:rsidRPr="00106F5D">
        <w:rPr>
          <w:rFonts w:ascii="Myriad Pro" w:hAnsi="Myriad Pro"/>
          <w:b w:val="0"/>
          <w:bCs/>
          <w:sz w:val="18"/>
          <w:szCs w:val="18"/>
        </w:rPr>
        <w:t>……………………………………..………….…….</w:t>
      </w:r>
    </w:p>
    <w:p w:rsidR="002209DA" w:rsidRPr="00106F5D" w:rsidRDefault="002209DA" w:rsidP="002209DA">
      <w:pPr>
        <w:pStyle w:val="Corpsdetexte"/>
        <w:spacing w:before="160"/>
        <w:jc w:val="left"/>
        <w:rPr>
          <w:rFonts w:ascii="Myriad Pro" w:hAnsi="Myriad Pro"/>
          <w:b w:val="0"/>
          <w:bCs/>
          <w:sz w:val="18"/>
          <w:szCs w:val="18"/>
        </w:rPr>
      </w:pPr>
      <w:r w:rsidRPr="00106F5D">
        <w:rPr>
          <w:rFonts w:ascii="Myriad Pro" w:hAnsi="Myriad Pro"/>
          <w:b w:val="0"/>
          <w:bCs/>
          <w:sz w:val="18"/>
          <w:szCs w:val="18"/>
        </w:rPr>
        <w:t>Faisant élection de domicile au ……………………………………………………………………………..................</w:t>
      </w:r>
    </w:p>
    <w:p w:rsidR="002209DA" w:rsidRPr="00106F5D" w:rsidRDefault="002209DA" w:rsidP="002209DA">
      <w:pPr>
        <w:pStyle w:val="Corpsdetexte"/>
        <w:spacing w:before="160"/>
        <w:jc w:val="left"/>
        <w:rPr>
          <w:rFonts w:ascii="Myriad Pro" w:hAnsi="Myriad Pro"/>
          <w:b w:val="0"/>
          <w:bCs/>
          <w:sz w:val="18"/>
          <w:szCs w:val="18"/>
        </w:rPr>
      </w:pPr>
      <w:r w:rsidRPr="00106F5D">
        <w:rPr>
          <w:rFonts w:ascii="Myriad Pro" w:hAnsi="Myriad Pro"/>
          <w:b w:val="0"/>
          <w:bCs/>
          <w:sz w:val="18"/>
          <w:szCs w:val="18"/>
        </w:rPr>
        <w:t>N° téléphone……………..……….Fax………………..………E-mail………………………….………………….…</w:t>
      </w:r>
    </w:p>
    <w:p w:rsidR="002209DA" w:rsidRPr="00106F5D" w:rsidRDefault="002209DA" w:rsidP="002209DA">
      <w:pPr>
        <w:spacing w:before="160"/>
        <w:rPr>
          <w:rFonts w:ascii="Myriad Pro" w:hAnsi="Myriad Pro"/>
          <w:b/>
          <w:bCs/>
          <w:sz w:val="18"/>
          <w:szCs w:val="18"/>
        </w:rPr>
      </w:pPr>
      <w:r w:rsidRPr="00106F5D">
        <w:rPr>
          <w:rFonts w:ascii="Myriad Pro" w:hAnsi="Myriad Pro"/>
          <w:b/>
          <w:bCs/>
          <w:sz w:val="18"/>
          <w:szCs w:val="18"/>
        </w:rPr>
        <w:t>Compte bancaire n° ……………………………………………………………………………..</w:t>
      </w:r>
    </w:p>
    <w:p w:rsidR="002209DA" w:rsidRPr="00106F5D" w:rsidRDefault="002209DA" w:rsidP="002209DA">
      <w:pPr>
        <w:spacing w:before="160"/>
        <w:rPr>
          <w:rFonts w:ascii="Myriad Pro" w:hAnsi="Myriad Pro"/>
          <w:b/>
          <w:bCs/>
          <w:sz w:val="18"/>
          <w:szCs w:val="18"/>
        </w:rPr>
      </w:pPr>
      <w:r w:rsidRPr="00106F5D">
        <w:rPr>
          <w:rFonts w:ascii="Myriad Pro" w:hAnsi="Myriad Pro"/>
          <w:b/>
          <w:bCs/>
          <w:sz w:val="18"/>
          <w:szCs w:val="18"/>
        </w:rPr>
        <w:t xml:space="preserve">Ouvert auprès de                                                                                                                                                              </w:t>
      </w:r>
    </w:p>
    <w:p w:rsidR="002209DA" w:rsidRPr="00106F5D" w:rsidRDefault="002209DA" w:rsidP="002209DA">
      <w:pPr>
        <w:spacing w:before="160"/>
        <w:rPr>
          <w:rFonts w:ascii="Myriad Pro" w:hAnsi="Myriad Pro"/>
          <w:b/>
          <w:bCs/>
          <w:sz w:val="18"/>
          <w:szCs w:val="18"/>
        </w:rPr>
      </w:pPr>
      <w:r w:rsidRPr="00106F5D">
        <w:rPr>
          <w:rFonts w:ascii="Myriad Pro" w:hAnsi="Myriad Pro"/>
          <w:b/>
          <w:bCs/>
          <w:sz w:val="18"/>
          <w:szCs w:val="18"/>
        </w:rPr>
        <w:t>Désigné ci-après par le terme « FOURNISSEUR »</w:t>
      </w:r>
    </w:p>
    <w:p w:rsidR="002209DA" w:rsidRPr="002209DA" w:rsidRDefault="002209DA" w:rsidP="002209DA">
      <w:pPr>
        <w:spacing w:before="200"/>
        <w:jc w:val="right"/>
        <w:rPr>
          <w:rFonts w:ascii="Myriad Pro" w:hAnsi="Myriad Pro"/>
          <w:b/>
          <w:bCs/>
        </w:rPr>
      </w:pPr>
      <w:r w:rsidRPr="00744686">
        <w:rPr>
          <w:rFonts w:ascii="Myriad Pro" w:hAnsi="Myriad Pro"/>
          <w:b/>
          <w:bCs/>
        </w:rPr>
        <w:t>D’autre part</w:t>
      </w:r>
      <w:r w:rsidRPr="00245AEC">
        <w:rPr>
          <w:b/>
          <w:bCs/>
        </w:rPr>
        <w:t xml:space="preserve">              </w:t>
      </w:r>
    </w:p>
    <w:p w:rsidR="002209DA" w:rsidRDefault="002209DA" w:rsidP="002209DA">
      <w:pPr>
        <w:pStyle w:val="Heading2"/>
        <w:spacing w:before="82"/>
        <w:jc w:val="center"/>
        <w:rPr>
          <w:rFonts w:ascii="Myriad Pro" w:hAnsi="Myriad Pro"/>
        </w:rPr>
      </w:pPr>
      <w:r w:rsidRPr="00855CE9">
        <w:rPr>
          <w:rFonts w:ascii="Myriad Pro" w:hAnsi="Myriad Pro"/>
        </w:rPr>
        <w:t>IL A ETE ARRETE ET CONVENU CE QUI SUIT</w:t>
      </w:r>
    </w:p>
    <w:p w:rsidR="002209DA" w:rsidRDefault="002209DA" w:rsidP="002209DA">
      <w:pPr>
        <w:pStyle w:val="Heading2"/>
        <w:spacing w:before="82"/>
        <w:jc w:val="center"/>
        <w:rPr>
          <w:rFonts w:ascii="Myriad Pro" w:hAnsi="Myriad Pro"/>
        </w:rPr>
      </w:pPr>
    </w:p>
    <w:p w:rsidR="002209DA" w:rsidRPr="00764423" w:rsidRDefault="002209DA" w:rsidP="002209DA">
      <w:pPr>
        <w:pStyle w:val="Paragraphedeliste"/>
        <w:tabs>
          <w:tab w:val="num" w:pos="3960"/>
        </w:tabs>
        <w:spacing w:before="200"/>
        <w:ind w:left="0"/>
        <w:rPr>
          <w:rFonts w:ascii="Myriad Pro" w:hAnsi="Myriad Pro"/>
          <w:b/>
          <w:bCs/>
          <w:u w:val="single"/>
        </w:rPr>
      </w:pPr>
      <w:r w:rsidRPr="00764423">
        <w:rPr>
          <w:rFonts w:ascii="Myriad Pro" w:hAnsi="Myriad Pro"/>
          <w:b/>
          <w:bCs/>
          <w:u w:val="single"/>
        </w:rPr>
        <w:t>CAS DE PERSONNE PHYSIQUE</w:t>
      </w:r>
    </w:p>
    <w:p w:rsidR="002209DA" w:rsidRPr="0002168B" w:rsidRDefault="002209DA" w:rsidP="002209DA">
      <w:pPr>
        <w:pStyle w:val="Corpsdetexte"/>
        <w:spacing w:before="120"/>
        <w:jc w:val="left"/>
        <w:rPr>
          <w:b w:val="0"/>
          <w:bCs/>
          <w:sz w:val="18"/>
          <w:szCs w:val="18"/>
        </w:rPr>
      </w:pPr>
      <w:r w:rsidRPr="0002168B">
        <w:rPr>
          <w:b w:val="0"/>
          <w:bCs/>
          <w:sz w:val="18"/>
          <w:szCs w:val="18"/>
        </w:rPr>
        <w:t xml:space="preserve">M………………………………………………………….Agissant en son nom et pour son propre compte. </w:t>
      </w:r>
    </w:p>
    <w:p w:rsidR="002209DA" w:rsidRPr="0002168B" w:rsidRDefault="002209DA" w:rsidP="002209DA">
      <w:pPr>
        <w:pStyle w:val="Corpsdetexte"/>
        <w:spacing w:before="120"/>
        <w:jc w:val="left"/>
        <w:rPr>
          <w:b w:val="0"/>
          <w:bCs/>
          <w:sz w:val="18"/>
          <w:szCs w:val="18"/>
        </w:rPr>
      </w:pPr>
      <w:r w:rsidRPr="0002168B">
        <w:rPr>
          <w:b w:val="0"/>
          <w:bCs/>
          <w:sz w:val="18"/>
          <w:szCs w:val="18"/>
        </w:rPr>
        <w:t>Registre de commerce de …………………………………………..sous le n°…………………………………………</w:t>
      </w:r>
    </w:p>
    <w:p w:rsidR="002209DA" w:rsidRPr="0002168B" w:rsidRDefault="002209DA" w:rsidP="002209DA">
      <w:pPr>
        <w:pStyle w:val="Corpsdetexte"/>
        <w:spacing w:before="120"/>
        <w:jc w:val="left"/>
        <w:rPr>
          <w:b w:val="0"/>
          <w:bCs/>
          <w:sz w:val="18"/>
          <w:szCs w:val="18"/>
        </w:rPr>
      </w:pPr>
      <w:r w:rsidRPr="00E764A3">
        <w:rPr>
          <w:rFonts w:ascii="Myriad Pro" w:hAnsi="Myriad Pro"/>
          <w:b w:val="0"/>
          <w:bCs/>
          <w:sz w:val="18"/>
          <w:szCs w:val="18"/>
          <w:highlight w:val="yellow"/>
        </w:rPr>
        <w:t>Taxe professionnelle</w:t>
      </w:r>
      <w:r w:rsidRPr="00106F5D">
        <w:rPr>
          <w:rFonts w:ascii="Myriad Pro" w:hAnsi="Myriad Pro"/>
          <w:b w:val="0"/>
          <w:bCs/>
          <w:sz w:val="18"/>
          <w:szCs w:val="18"/>
        </w:rPr>
        <w:t xml:space="preserve"> </w:t>
      </w:r>
      <w:r w:rsidRPr="0002168B">
        <w:rPr>
          <w:b w:val="0"/>
          <w:bCs/>
          <w:sz w:val="18"/>
          <w:szCs w:val="18"/>
        </w:rPr>
        <w:t>n° ……………</w:t>
      </w:r>
      <w:r>
        <w:rPr>
          <w:b w:val="0"/>
          <w:bCs/>
          <w:sz w:val="18"/>
          <w:szCs w:val="18"/>
        </w:rPr>
        <w:t>….….</w:t>
      </w:r>
      <w:r w:rsidRPr="0002168B">
        <w:rPr>
          <w:b w:val="0"/>
          <w:bCs/>
          <w:sz w:val="18"/>
          <w:szCs w:val="18"/>
        </w:rPr>
        <w:t>…</w:t>
      </w:r>
      <w:r>
        <w:rPr>
          <w:b w:val="0"/>
          <w:bCs/>
          <w:sz w:val="18"/>
          <w:szCs w:val="18"/>
        </w:rPr>
        <w:t xml:space="preserve"> </w:t>
      </w:r>
      <w:r w:rsidRPr="0002168B">
        <w:rPr>
          <w:b w:val="0"/>
          <w:bCs/>
          <w:sz w:val="18"/>
          <w:szCs w:val="18"/>
        </w:rPr>
        <w:t>.… Affilié à la CNSS sous n° …</w:t>
      </w:r>
      <w:r>
        <w:rPr>
          <w:b w:val="0"/>
          <w:bCs/>
          <w:sz w:val="18"/>
          <w:szCs w:val="18"/>
        </w:rPr>
        <w:t>……….……..</w:t>
      </w:r>
      <w:r w:rsidRPr="0002168B">
        <w:rPr>
          <w:b w:val="0"/>
          <w:bCs/>
          <w:sz w:val="18"/>
          <w:szCs w:val="18"/>
        </w:rPr>
        <w:t>………</w:t>
      </w:r>
      <w:r>
        <w:rPr>
          <w:b w:val="0"/>
          <w:bCs/>
          <w:sz w:val="18"/>
          <w:szCs w:val="18"/>
        </w:rPr>
        <w:t>IF n°</w:t>
      </w:r>
      <w:r w:rsidRPr="0002168B">
        <w:rPr>
          <w:b w:val="0"/>
          <w:bCs/>
          <w:sz w:val="18"/>
          <w:szCs w:val="18"/>
        </w:rPr>
        <w:t>…</w:t>
      </w:r>
      <w:r>
        <w:rPr>
          <w:b w:val="0"/>
          <w:bCs/>
          <w:sz w:val="18"/>
          <w:szCs w:val="18"/>
        </w:rPr>
        <w:t>……………….…..</w:t>
      </w:r>
      <w:r w:rsidRPr="0002168B">
        <w:rPr>
          <w:b w:val="0"/>
          <w:bCs/>
          <w:sz w:val="18"/>
          <w:szCs w:val="18"/>
        </w:rPr>
        <w:t>…</w:t>
      </w:r>
      <w:r w:rsidRPr="007A6318">
        <w:rPr>
          <w:b w:val="0"/>
          <w:bCs/>
          <w:sz w:val="18"/>
          <w:szCs w:val="18"/>
        </w:rPr>
        <w:t xml:space="preserve"> </w:t>
      </w:r>
      <w:r>
        <w:rPr>
          <w:b w:val="0"/>
          <w:bCs/>
          <w:sz w:val="18"/>
          <w:szCs w:val="18"/>
        </w:rPr>
        <w:t xml:space="preserve">ICE </w:t>
      </w:r>
      <w:r w:rsidRPr="0002168B">
        <w:rPr>
          <w:b w:val="0"/>
          <w:bCs/>
          <w:sz w:val="18"/>
          <w:szCs w:val="18"/>
        </w:rPr>
        <w:t>…</w:t>
      </w:r>
      <w:r>
        <w:rPr>
          <w:b w:val="0"/>
          <w:bCs/>
          <w:sz w:val="18"/>
          <w:szCs w:val="18"/>
        </w:rPr>
        <w:t>………………….…………</w:t>
      </w:r>
      <w:r w:rsidRPr="0002168B">
        <w:rPr>
          <w:b w:val="0"/>
          <w:bCs/>
          <w:sz w:val="18"/>
          <w:szCs w:val="18"/>
        </w:rPr>
        <w:t>..</w:t>
      </w:r>
    </w:p>
    <w:p w:rsidR="002209DA" w:rsidRPr="0002168B" w:rsidRDefault="002209DA" w:rsidP="002209DA">
      <w:pPr>
        <w:pStyle w:val="Corpsdetexte"/>
        <w:spacing w:before="120"/>
        <w:jc w:val="left"/>
        <w:rPr>
          <w:b w:val="0"/>
          <w:bCs/>
          <w:sz w:val="18"/>
          <w:szCs w:val="18"/>
        </w:rPr>
      </w:pPr>
      <w:r w:rsidRPr="0002168B">
        <w:rPr>
          <w:b w:val="0"/>
          <w:bCs/>
          <w:sz w:val="18"/>
          <w:szCs w:val="18"/>
        </w:rPr>
        <w:t>Faisant élection de domicile  ……………………………………………………………………………...................</w:t>
      </w:r>
    </w:p>
    <w:p w:rsidR="002209DA" w:rsidRPr="007A6318" w:rsidRDefault="002209DA" w:rsidP="002209DA">
      <w:pPr>
        <w:pStyle w:val="Corpsdetexte"/>
        <w:spacing w:before="120"/>
        <w:jc w:val="left"/>
        <w:rPr>
          <w:b w:val="0"/>
          <w:bCs/>
          <w:sz w:val="18"/>
          <w:szCs w:val="18"/>
        </w:rPr>
      </w:pPr>
      <w:r w:rsidRPr="007A6318">
        <w:rPr>
          <w:b w:val="0"/>
          <w:bCs/>
          <w:sz w:val="18"/>
          <w:szCs w:val="18"/>
        </w:rPr>
        <w:t>N° téléphone……………..……….Fax………………..………E-mail………………………….………………….…</w:t>
      </w:r>
    </w:p>
    <w:p w:rsidR="002209DA" w:rsidRPr="0002168B" w:rsidRDefault="002209DA" w:rsidP="002209DA">
      <w:pPr>
        <w:spacing w:before="120"/>
        <w:rPr>
          <w:b/>
          <w:bCs/>
          <w:sz w:val="18"/>
          <w:szCs w:val="18"/>
        </w:rPr>
      </w:pPr>
      <w:r w:rsidRPr="0002168B">
        <w:rPr>
          <w:b/>
          <w:bCs/>
          <w:sz w:val="18"/>
          <w:szCs w:val="18"/>
        </w:rPr>
        <w:t>Compte bancaire n° (RIB sur 24 chiffres)…………………………………………………………….…….…………</w:t>
      </w:r>
    </w:p>
    <w:p w:rsidR="002209DA" w:rsidRPr="0002168B" w:rsidRDefault="002209DA" w:rsidP="002209DA">
      <w:pPr>
        <w:spacing w:before="120"/>
        <w:rPr>
          <w:b/>
          <w:bCs/>
          <w:sz w:val="18"/>
          <w:szCs w:val="18"/>
        </w:rPr>
      </w:pPr>
      <w:r w:rsidRPr="00EB2E5A">
        <w:rPr>
          <w:b/>
          <w:bCs/>
          <w:kern w:val="18"/>
          <w:sz w:val="18"/>
          <w:szCs w:val="18"/>
        </w:rPr>
        <w:t>Ouvert</w:t>
      </w:r>
      <w:r>
        <w:rPr>
          <w:b/>
          <w:bCs/>
          <w:kern w:val="18"/>
          <w:sz w:val="18"/>
          <w:szCs w:val="18"/>
        </w:rPr>
        <w:t xml:space="preserve"> </w:t>
      </w:r>
      <w:r w:rsidRPr="00EB2E5A">
        <w:rPr>
          <w:b/>
          <w:bCs/>
          <w:kern w:val="18"/>
          <w:sz w:val="18"/>
          <w:szCs w:val="18"/>
        </w:rPr>
        <w:t>auprès</w:t>
      </w:r>
      <w:r>
        <w:rPr>
          <w:b/>
          <w:bCs/>
          <w:kern w:val="18"/>
          <w:sz w:val="18"/>
          <w:szCs w:val="18"/>
        </w:rPr>
        <w:t xml:space="preserve"> </w:t>
      </w:r>
      <w:r w:rsidRPr="00EB2E5A">
        <w:rPr>
          <w:b/>
          <w:bCs/>
          <w:kern w:val="18"/>
          <w:sz w:val="18"/>
          <w:szCs w:val="18"/>
        </w:rPr>
        <w:t>de</w:t>
      </w:r>
      <w:r w:rsidRPr="0002168B">
        <w:rPr>
          <w:b/>
          <w:bCs/>
          <w:sz w:val="18"/>
          <w:szCs w:val="18"/>
        </w:rPr>
        <w:t>………………………………………………………………………………………………</w:t>
      </w:r>
      <w:r>
        <w:rPr>
          <w:b/>
          <w:bCs/>
          <w:sz w:val="18"/>
          <w:szCs w:val="18"/>
        </w:rPr>
        <w:t>..</w:t>
      </w:r>
      <w:r w:rsidRPr="0002168B">
        <w:rPr>
          <w:b/>
          <w:bCs/>
          <w:sz w:val="18"/>
          <w:szCs w:val="18"/>
        </w:rPr>
        <w:t>….Désigné ci-après par le terme « FOURNISSEUR »</w:t>
      </w:r>
    </w:p>
    <w:p w:rsidR="002209DA" w:rsidRPr="0002168B" w:rsidRDefault="002209DA" w:rsidP="002209DA">
      <w:pPr>
        <w:spacing w:before="120" w:line="440" w:lineRule="exact"/>
        <w:jc w:val="right"/>
        <w:rPr>
          <w:b/>
          <w:bCs/>
          <w:sz w:val="18"/>
          <w:szCs w:val="18"/>
        </w:rPr>
      </w:pPr>
      <w:r w:rsidRPr="0002168B">
        <w:rPr>
          <w:b/>
          <w:bCs/>
          <w:sz w:val="18"/>
          <w:szCs w:val="18"/>
        </w:rPr>
        <w:t>D’autre part</w:t>
      </w:r>
    </w:p>
    <w:p w:rsidR="002209DA" w:rsidRDefault="002209DA" w:rsidP="002209DA">
      <w:pPr>
        <w:spacing w:before="200" w:line="480" w:lineRule="exact"/>
        <w:ind w:left="360"/>
        <w:jc w:val="center"/>
        <w:rPr>
          <w:b/>
          <w:bCs/>
          <w:sz w:val="18"/>
          <w:szCs w:val="18"/>
        </w:rPr>
      </w:pPr>
      <w:r w:rsidRPr="0002168B">
        <w:rPr>
          <w:b/>
          <w:bCs/>
          <w:sz w:val="18"/>
          <w:szCs w:val="18"/>
        </w:rPr>
        <w:lastRenderedPageBreak/>
        <w:t>IL A ETE ARRETE  ET CONVENU CE QUI SUIT</w:t>
      </w:r>
    </w:p>
    <w:p w:rsidR="002209DA" w:rsidRPr="00764423" w:rsidRDefault="002209DA" w:rsidP="002209DA">
      <w:pPr>
        <w:pStyle w:val="Paragraphedeliste"/>
        <w:tabs>
          <w:tab w:val="num" w:pos="3960"/>
        </w:tabs>
        <w:spacing w:before="200"/>
        <w:ind w:left="0"/>
        <w:rPr>
          <w:rFonts w:ascii="Myriad Pro" w:hAnsi="Myriad Pro"/>
          <w:b/>
          <w:bCs/>
          <w:u w:val="single"/>
        </w:rPr>
      </w:pPr>
      <w:r w:rsidRPr="00764423">
        <w:rPr>
          <w:rFonts w:ascii="Myriad Pro" w:hAnsi="Myriad Pro"/>
          <w:b/>
          <w:bCs/>
          <w:u w:val="single"/>
        </w:rPr>
        <w:t>CAS D’UN  GROUPEMENT</w:t>
      </w:r>
    </w:p>
    <w:p w:rsidR="002209DA" w:rsidRPr="000A50B8" w:rsidRDefault="002209DA" w:rsidP="002209DA">
      <w:pPr>
        <w:tabs>
          <w:tab w:val="num" w:pos="3960"/>
        </w:tabs>
        <w:spacing w:before="200" w:line="480" w:lineRule="exact"/>
        <w:rPr>
          <w:rFonts w:ascii="Eras Medium ITC" w:hAnsi="Eras Medium ITC" w:cs="Tahoma"/>
          <w:b/>
          <w:bCs/>
          <w:i/>
          <w:iCs/>
          <w:sz w:val="28"/>
          <w:szCs w:val="28"/>
        </w:rPr>
      </w:pPr>
      <w:r w:rsidRPr="00D04334">
        <w:rPr>
          <w:b/>
          <w:bCs/>
        </w:rPr>
        <w:t xml:space="preserve"> Les membres du groupement soussi</w:t>
      </w:r>
      <w:r>
        <w:rPr>
          <w:b/>
          <w:bCs/>
        </w:rPr>
        <w:t xml:space="preserve">gnés constitué aux termes de la </w:t>
      </w:r>
      <w:r w:rsidRPr="00D04334">
        <w:rPr>
          <w:b/>
          <w:bCs/>
        </w:rPr>
        <w:t>convention</w:t>
      </w:r>
      <w:r>
        <w:rPr>
          <w:b/>
          <w:bCs/>
        </w:rPr>
        <w:t xml:space="preserve"> </w:t>
      </w:r>
      <w:r w:rsidRPr="00D04334">
        <w:rPr>
          <w:b/>
          <w:bCs/>
        </w:rPr>
        <w:t xml:space="preserve"> …………………………………</w:t>
      </w:r>
      <w:r>
        <w:rPr>
          <w:b/>
          <w:bCs/>
        </w:rPr>
        <w:t xml:space="preserve"> </w:t>
      </w:r>
      <w:r w:rsidRPr="00D04334">
        <w:rPr>
          <w:b/>
          <w:bCs/>
        </w:rPr>
        <w:t>(les références de la convention)</w:t>
      </w:r>
      <w:r>
        <w:rPr>
          <w:b/>
          <w:bCs/>
        </w:rPr>
        <w:t xml:space="preserve"> </w:t>
      </w:r>
      <w:r w:rsidRPr="00D04334">
        <w:rPr>
          <w:b/>
          <w:bCs/>
        </w:rPr>
        <w:t>……………… ………….. :</w:t>
      </w:r>
    </w:p>
    <w:p w:rsidR="002209DA" w:rsidRPr="00D04334" w:rsidRDefault="002209DA" w:rsidP="002209DA">
      <w:pPr>
        <w:pStyle w:val="Corpsdetexte"/>
        <w:numPr>
          <w:ilvl w:val="0"/>
          <w:numId w:val="12"/>
        </w:numPr>
        <w:spacing w:before="120"/>
        <w:jc w:val="left"/>
        <w:rPr>
          <w:b w:val="0"/>
          <w:bCs/>
          <w:sz w:val="20"/>
        </w:rPr>
      </w:pPr>
      <w:r w:rsidRPr="00D04334">
        <w:rPr>
          <w:b w:val="0"/>
          <w:bCs/>
          <w:sz w:val="20"/>
        </w:rPr>
        <w:t>Membre 1 :</w:t>
      </w:r>
    </w:p>
    <w:p w:rsidR="002209DA" w:rsidRPr="00D04334" w:rsidRDefault="002209DA" w:rsidP="002209DA">
      <w:pPr>
        <w:pStyle w:val="Corpsdetexte"/>
        <w:spacing w:before="120"/>
        <w:jc w:val="left"/>
        <w:rPr>
          <w:b w:val="0"/>
          <w:bCs/>
          <w:sz w:val="20"/>
        </w:rPr>
      </w:pPr>
      <w:r w:rsidRPr="00D04334">
        <w:rPr>
          <w:b w:val="0"/>
          <w:bCs/>
          <w:sz w:val="20"/>
        </w:rPr>
        <w:t>M. ……………………………………………qualité …………………………..………………….</w:t>
      </w:r>
    </w:p>
    <w:p w:rsidR="002209DA" w:rsidRPr="00D04334" w:rsidRDefault="002209DA" w:rsidP="002209DA">
      <w:pPr>
        <w:pStyle w:val="Corpsdetexte"/>
        <w:spacing w:before="120"/>
        <w:jc w:val="left"/>
        <w:rPr>
          <w:b w:val="0"/>
          <w:bCs/>
          <w:sz w:val="20"/>
        </w:rPr>
      </w:pPr>
      <w:r w:rsidRPr="00D04334">
        <w:rPr>
          <w:b w:val="0"/>
          <w:bCs/>
          <w:sz w:val="20"/>
        </w:rPr>
        <w:t xml:space="preserve">Agissant au nom et pour le compte de………………………………………….en vertu des pouvoirs qui lui sont conférés. </w:t>
      </w:r>
    </w:p>
    <w:p w:rsidR="002209DA" w:rsidRPr="00D04334" w:rsidRDefault="002209DA" w:rsidP="002209DA">
      <w:pPr>
        <w:pStyle w:val="Corpsdetexte"/>
        <w:spacing w:before="120"/>
        <w:jc w:val="left"/>
        <w:rPr>
          <w:b w:val="0"/>
          <w:bCs/>
          <w:sz w:val="20"/>
        </w:rPr>
      </w:pPr>
      <w:r w:rsidRPr="00D04334">
        <w:rPr>
          <w:b w:val="0"/>
          <w:bCs/>
          <w:sz w:val="20"/>
        </w:rPr>
        <w:t xml:space="preserve">Au capital social ………………………. </w:t>
      </w:r>
      <w:r w:rsidRPr="00E764A3">
        <w:rPr>
          <w:rFonts w:ascii="Myriad Pro" w:hAnsi="Myriad Pro"/>
          <w:b w:val="0"/>
          <w:bCs/>
          <w:sz w:val="18"/>
          <w:szCs w:val="18"/>
          <w:highlight w:val="yellow"/>
        </w:rPr>
        <w:t>Taxe professionnelle</w:t>
      </w:r>
      <w:r w:rsidRPr="00106F5D">
        <w:rPr>
          <w:rFonts w:ascii="Myriad Pro" w:hAnsi="Myriad Pro"/>
          <w:b w:val="0"/>
          <w:bCs/>
          <w:sz w:val="18"/>
          <w:szCs w:val="18"/>
        </w:rPr>
        <w:t xml:space="preserve"> </w:t>
      </w:r>
      <w:r w:rsidRPr="00D04334">
        <w:rPr>
          <w:b w:val="0"/>
          <w:bCs/>
          <w:sz w:val="20"/>
        </w:rPr>
        <w:t>n° ……………………</w:t>
      </w:r>
      <w:r>
        <w:rPr>
          <w:b w:val="0"/>
          <w:bCs/>
          <w:sz w:val="20"/>
        </w:rPr>
        <w:t xml:space="preserve">ICE </w:t>
      </w:r>
      <w:r w:rsidRPr="00D04334">
        <w:rPr>
          <w:b w:val="0"/>
          <w:bCs/>
          <w:sz w:val="20"/>
        </w:rPr>
        <w:t>…………</w:t>
      </w:r>
      <w:r>
        <w:rPr>
          <w:b w:val="0"/>
          <w:bCs/>
          <w:sz w:val="20"/>
        </w:rPr>
        <w:t>…..</w:t>
      </w:r>
      <w:r w:rsidRPr="00D04334">
        <w:rPr>
          <w:b w:val="0"/>
          <w:bCs/>
          <w:sz w:val="20"/>
        </w:rPr>
        <w:t>….…..</w:t>
      </w:r>
    </w:p>
    <w:p w:rsidR="002209DA" w:rsidRPr="00D04334" w:rsidRDefault="002209DA" w:rsidP="002209DA">
      <w:pPr>
        <w:pStyle w:val="Corpsdetexte"/>
        <w:spacing w:before="120"/>
        <w:jc w:val="left"/>
        <w:rPr>
          <w:b w:val="0"/>
          <w:bCs/>
          <w:sz w:val="20"/>
        </w:rPr>
      </w:pPr>
      <w:r w:rsidRPr="00D04334">
        <w:rPr>
          <w:b w:val="0"/>
          <w:bCs/>
          <w:sz w:val="20"/>
        </w:rPr>
        <w:t>Registre de commerce de………………………………Sous le n°………………………………………</w:t>
      </w:r>
    </w:p>
    <w:p w:rsidR="002209DA" w:rsidRPr="00D04334" w:rsidRDefault="002209DA" w:rsidP="002209DA">
      <w:pPr>
        <w:pStyle w:val="Corpsdetexte"/>
        <w:spacing w:before="120"/>
        <w:jc w:val="left"/>
        <w:rPr>
          <w:b w:val="0"/>
          <w:bCs/>
          <w:sz w:val="20"/>
        </w:rPr>
      </w:pPr>
      <w:r w:rsidRPr="00D04334">
        <w:rPr>
          <w:b w:val="0"/>
          <w:bCs/>
          <w:sz w:val="20"/>
        </w:rPr>
        <w:t>Affilié à la CNSS sous n° ……………………………</w:t>
      </w:r>
      <w:r>
        <w:rPr>
          <w:b w:val="0"/>
          <w:bCs/>
          <w:sz w:val="20"/>
        </w:rPr>
        <w:t>IF n°</w:t>
      </w:r>
      <w:r w:rsidRPr="00D04334">
        <w:rPr>
          <w:b w:val="0"/>
          <w:bCs/>
          <w:sz w:val="20"/>
        </w:rPr>
        <w:t>……………………………………….……</w:t>
      </w:r>
    </w:p>
    <w:p w:rsidR="002209DA" w:rsidRPr="00D04334" w:rsidRDefault="002209DA" w:rsidP="002209DA">
      <w:pPr>
        <w:pStyle w:val="Corpsdetexte"/>
        <w:spacing w:before="120"/>
        <w:jc w:val="left"/>
        <w:rPr>
          <w:b w:val="0"/>
          <w:bCs/>
          <w:sz w:val="20"/>
        </w:rPr>
      </w:pPr>
      <w:r w:rsidRPr="00D04334">
        <w:rPr>
          <w:b w:val="0"/>
          <w:bCs/>
          <w:sz w:val="20"/>
        </w:rPr>
        <w:t>Faisant élection de domicile au ……………………................</w:t>
      </w:r>
      <w:r>
        <w:rPr>
          <w:b w:val="0"/>
          <w:bCs/>
          <w:sz w:val="20"/>
        </w:rPr>
        <w:t>....................................................................</w:t>
      </w:r>
      <w:r w:rsidRPr="00D04334">
        <w:rPr>
          <w:b w:val="0"/>
          <w:bCs/>
          <w:sz w:val="20"/>
        </w:rPr>
        <w:t>...</w:t>
      </w:r>
    </w:p>
    <w:p w:rsidR="002209DA" w:rsidRDefault="002209DA" w:rsidP="002209DA">
      <w:pPr>
        <w:spacing w:before="120"/>
        <w:rPr>
          <w:b/>
          <w:bCs/>
        </w:rPr>
      </w:pPr>
      <w:r w:rsidRPr="00D04334">
        <w:rPr>
          <w:b/>
          <w:bCs/>
        </w:rPr>
        <w:t>………………………………………………………………………………………………………</w:t>
      </w:r>
    </w:p>
    <w:p w:rsidR="002209DA" w:rsidRPr="00CC1015" w:rsidRDefault="002209DA" w:rsidP="002209DA">
      <w:pPr>
        <w:pStyle w:val="Corpsdetexte"/>
        <w:spacing w:before="120"/>
        <w:jc w:val="left"/>
        <w:rPr>
          <w:b w:val="0"/>
          <w:bCs/>
          <w:sz w:val="20"/>
        </w:rPr>
      </w:pPr>
      <w:r w:rsidRPr="00CC1015">
        <w:rPr>
          <w:b w:val="0"/>
          <w:bCs/>
          <w:sz w:val="20"/>
        </w:rPr>
        <w:t>N° téléphone……………..……….Fax………………..………E-mail……………………………….…</w:t>
      </w:r>
    </w:p>
    <w:p w:rsidR="002209DA" w:rsidRPr="00F8694B" w:rsidRDefault="002209DA" w:rsidP="002209DA">
      <w:pPr>
        <w:spacing w:before="120"/>
        <w:rPr>
          <w:sz w:val="20"/>
          <w:szCs w:val="20"/>
        </w:rPr>
      </w:pPr>
      <w:r w:rsidRPr="00F8694B">
        <w:rPr>
          <w:sz w:val="20"/>
          <w:szCs w:val="20"/>
        </w:rPr>
        <w:t>Compte bancaire n° (RIB sur 24 chiffres)….………………………………… ……………………</w:t>
      </w:r>
    </w:p>
    <w:p w:rsidR="002209DA" w:rsidRPr="00F8694B" w:rsidRDefault="002209DA" w:rsidP="002209DA">
      <w:pPr>
        <w:spacing w:before="120"/>
        <w:rPr>
          <w:sz w:val="20"/>
          <w:szCs w:val="20"/>
        </w:rPr>
      </w:pPr>
      <w:r w:rsidRPr="00F8694B">
        <w:rPr>
          <w:sz w:val="20"/>
          <w:szCs w:val="20"/>
        </w:rPr>
        <w:t>ouvert auprès de…………………………………………………………………………………...</w:t>
      </w:r>
    </w:p>
    <w:p w:rsidR="002209DA" w:rsidRPr="00F8694B" w:rsidRDefault="002209DA" w:rsidP="002209DA">
      <w:pPr>
        <w:numPr>
          <w:ilvl w:val="0"/>
          <w:numId w:val="12"/>
        </w:numPr>
        <w:spacing w:before="120"/>
        <w:rPr>
          <w:sz w:val="20"/>
          <w:szCs w:val="20"/>
        </w:rPr>
      </w:pPr>
      <w:r w:rsidRPr="00F8694B">
        <w:rPr>
          <w:sz w:val="20"/>
          <w:szCs w:val="20"/>
        </w:rPr>
        <w:t>Membre 2 : ………………………………………………………………</w:t>
      </w:r>
    </w:p>
    <w:p w:rsidR="002209DA" w:rsidRPr="00F8694B" w:rsidRDefault="002209DA" w:rsidP="002209DA">
      <w:pPr>
        <w:tabs>
          <w:tab w:val="center" w:pos="4536"/>
        </w:tabs>
        <w:spacing w:before="120"/>
        <w:rPr>
          <w:sz w:val="20"/>
          <w:szCs w:val="20"/>
        </w:rPr>
      </w:pPr>
      <w:r w:rsidRPr="00F8694B">
        <w:rPr>
          <w:sz w:val="20"/>
          <w:szCs w:val="20"/>
        </w:rPr>
        <w:t xml:space="preserve">(Servir les renseignements le concernant) </w:t>
      </w:r>
      <w:r w:rsidRPr="00F8694B">
        <w:rPr>
          <w:sz w:val="20"/>
          <w:szCs w:val="20"/>
        </w:rPr>
        <w:tab/>
      </w:r>
    </w:p>
    <w:p w:rsidR="002209DA" w:rsidRPr="00F8694B" w:rsidRDefault="002209DA" w:rsidP="002209DA">
      <w:pPr>
        <w:numPr>
          <w:ilvl w:val="0"/>
          <w:numId w:val="12"/>
        </w:numPr>
        <w:spacing w:before="120"/>
        <w:rPr>
          <w:sz w:val="20"/>
          <w:szCs w:val="20"/>
        </w:rPr>
      </w:pPr>
      <w:r w:rsidRPr="00F8694B">
        <w:rPr>
          <w:sz w:val="20"/>
          <w:szCs w:val="20"/>
        </w:rPr>
        <w:t>………………………………………………………………………………………</w:t>
      </w:r>
    </w:p>
    <w:p w:rsidR="002209DA" w:rsidRPr="00F8694B" w:rsidRDefault="002209DA" w:rsidP="002209DA">
      <w:pPr>
        <w:numPr>
          <w:ilvl w:val="0"/>
          <w:numId w:val="12"/>
        </w:numPr>
        <w:spacing w:before="120"/>
        <w:rPr>
          <w:sz w:val="20"/>
          <w:szCs w:val="20"/>
        </w:rPr>
      </w:pPr>
      <w:r w:rsidRPr="00F8694B">
        <w:rPr>
          <w:sz w:val="20"/>
          <w:szCs w:val="20"/>
        </w:rPr>
        <w:t>Membre n : …………………………………………………………………………</w:t>
      </w:r>
    </w:p>
    <w:p w:rsidR="002209DA" w:rsidRPr="00F8694B" w:rsidRDefault="002209DA" w:rsidP="002209DA">
      <w:pPr>
        <w:spacing w:before="200"/>
        <w:rPr>
          <w:sz w:val="20"/>
          <w:szCs w:val="20"/>
        </w:rPr>
      </w:pPr>
      <w:r w:rsidRPr="00F8694B">
        <w:rPr>
          <w:sz w:val="20"/>
          <w:szCs w:val="20"/>
        </w:rPr>
        <w:t xml:space="preserve">Nous nous obligeons (conjointement ou solidairement, selon la nature du groupement) ayant M……..… ..(Prénom, nom et qualité)……. en tant que mandataire du groupement et coordonnateur de l’exécution des prestations, ayant un compte bancaire commun sous n° (RIB sur 24 chiffres)......……………………… </w:t>
      </w:r>
    </w:p>
    <w:p w:rsidR="002209DA" w:rsidRPr="00140DB9" w:rsidRDefault="002209DA" w:rsidP="002209DA">
      <w:pPr>
        <w:spacing w:before="200"/>
        <w:rPr>
          <w:b/>
          <w:bCs/>
          <w:sz w:val="20"/>
          <w:szCs w:val="20"/>
        </w:rPr>
      </w:pPr>
      <w:r w:rsidRPr="00140DB9">
        <w:rPr>
          <w:b/>
          <w:bCs/>
          <w:sz w:val="20"/>
          <w:szCs w:val="20"/>
        </w:rPr>
        <w:t>Ouvert auprès de (banque) ……………………………………………………………………</w:t>
      </w:r>
    </w:p>
    <w:p w:rsidR="002209DA" w:rsidRPr="00D04334" w:rsidRDefault="002209DA" w:rsidP="002209DA">
      <w:pPr>
        <w:spacing w:before="200"/>
        <w:rPr>
          <w:b/>
          <w:bCs/>
        </w:rPr>
      </w:pPr>
      <w:r w:rsidRPr="00D04334">
        <w:rPr>
          <w:b/>
          <w:bCs/>
        </w:rPr>
        <w:t>Désigné ci-après par le terme « FOURNISSEUR »</w:t>
      </w:r>
    </w:p>
    <w:p w:rsidR="002209DA" w:rsidRPr="00D04334" w:rsidRDefault="002209DA" w:rsidP="002209DA">
      <w:pPr>
        <w:spacing w:before="200"/>
        <w:jc w:val="right"/>
        <w:rPr>
          <w:b/>
          <w:bCs/>
        </w:rPr>
      </w:pPr>
      <w:r w:rsidRPr="00D04334">
        <w:rPr>
          <w:b/>
          <w:bCs/>
        </w:rPr>
        <w:t>D’autre part</w:t>
      </w:r>
    </w:p>
    <w:p w:rsidR="002209DA" w:rsidRPr="00D04334" w:rsidRDefault="002209DA" w:rsidP="002209DA">
      <w:pPr>
        <w:spacing w:before="200"/>
        <w:jc w:val="center"/>
        <w:rPr>
          <w:b/>
          <w:bCs/>
        </w:rPr>
      </w:pPr>
      <w:r w:rsidRPr="00D04334">
        <w:rPr>
          <w:b/>
          <w:bCs/>
        </w:rPr>
        <w:t>IL A ETE ARRETE  ET CONVENU CE QUI SUIT</w:t>
      </w:r>
    </w:p>
    <w:p w:rsidR="005E1F79" w:rsidRPr="000C71D0" w:rsidRDefault="002209DA" w:rsidP="002209DA">
      <w:pPr>
        <w:jc w:val="center"/>
        <w:rPr>
          <w:rFonts w:ascii="Myriad Pro" w:hAnsi="Myriad Pro"/>
          <w:b/>
          <w:bCs/>
          <w:caps/>
        </w:rPr>
      </w:pPr>
      <w:r w:rsidRPr="00D154E0">
        <w:rPr>
          <w:rFonts w:ascii="Myriad Pro" w:hAnsi="Myriad Pro"/>
          <w:b/>
          <w:bCs/>
          <w:caps/>
        </w:rPr>
        <w:br w:type="page"/>
      </w:r>
      <w:r w:rsidR="0075738F" w:rsidRPr="000C71D0">
        <w:rPr>
          <w:rFonts w:ascii="Myriad Pro" w:hAnsi="Myriad Pro"/>
          <w:b/>
          <w:bCs/>
          <w:caps/>
        </w:rPr>
        <w:lastRenderedPageBreak/>
        <w:t>Chapitre i : clauses administratives et financiéres</w:t>
      </w:r>
    </w:p>
    <w:p w:rsidR="005E1F79" w:rsidRPr="009034F0" w:rsidRDefault="005E1F79" w:rsidP="005E1F79">
      <w:pPr>
        <w:pStyle w:val="Titre1"/>
        <w:tabs>
          <w:tab w:val="left" w:pos="0"/>
        </w:tabs>
        <w:rPr>
          <w:rFonts w:ascii="Myriad Pro" w:hAnsi="Myriad Pro" w:cstheme="majorBidi"/>
          <w:caps/>
          <w:kern w:val="0"/>
          <w:sz w:val="22"/>
          <w:szCs w:val="22"/>
          <w:u w:val="single"/>
        </w:rPr>
      </w:pPr>
      <w:r w:rsidRPr="009034F0">
        <w:rPr>
          <w:rFonts w:ascii="Myriad Pro" w:hAnsi="Myriad Pro" w:cstheme="majorBidi"/>
          <w:caps/>
          <w:kern w:val="0"/>
          <w:sz w:val="22"/>
          <w:szCs w:val="22"/>
          <w:u w:val="single"/>
        </w:rPr>
        <w:t>ARTICLE 1: OBJET DU MARCHE</w:t>
      </w:r>
    </w:p>
    <w:p w:rsidR="00826893" w:rsidRPr="00826893" w:rsidRDefault="00826893" w:rsidP="00826893"/>
    <w:p w:rsidR="005E1F79" w:rsidRPr="009034F0" w:rsidRDefault="005E1F79" w:rsidP="00826893">
      <w:pPr>
        <w:spacing w:line="276" w:lineRule="auto"/>
        <w:ind w:left="180"/>
        <w:rPr>
          <w:rFonts w:ascii="Myriad Pro" w:hAnsi="Myriad Pro" w:cstheme="majorBidi"/>
        </w:rPr>
      </w:pPr>
      <w:r>
        <w:rPr>
          <w:rFonts w:ascii="Eras Medium ITC" w:hAnsi="Eras Medium ITC" w:cs="Arial"/>
        </w:rPr>
        <w:tab/>
      </w:r>
      <w:r w:rsidRPr="009034F0">
        <w:rPr>
          <w:rFonts w:ascii="Myriad Pro" w:hAnsi="Myriad Pro" w:cstheme="majorBidi"/>
        </w:rPr>
        <w:t>Le présent appel d’offres a pour objet</w:t>
      </w:r>
      <w:r w:rsidR="0075738F" w:rsidRPr="009034F0">
        <w:rPr>
          <w:rFonts w:ascii="Myriad Pro" w:hAnsi="Myriad Pro" w:cstheme="majorBidi"/>
        </w:rPr>
        <w:t>: achat</w:t>
      </w:r>
      <w:r w:rsidRPr="009034F0">
        <w:rPr>
          <w:rFonts w:ascii="Myriad Pro" w:hAnsi="Myriad Pro" w:cstheme="majorBidi"/>
        </w:rPr>
        <w:t xml:space="preserve"> des plaques des noms des rues  « commune  de salé</w:t>
      </w:r>
      <w:r w:rsidR="00826893" w:rsidRPr="009034F0">
        <w:rPr>
          <w:rFonts w:ascii="Myriad Pro" w:hAnsi="Myriad Pro" w:cstheme="majorBidi"/>
        </w:rPr>
        <w:t xml:space="preserve"> – Préfecture de salé-</w:t>
      </w:r>
      <w:r w:rsidRPr="009034F0">
        <w:rPr>
          <w:rFonts w:ascii="Myriad Pro" w:hAnsi="Myriad Pro" w:cstheme="majorBidi"/>
        </w:rPr>
        <w:t>».</w:t>
      </w:r>
    </w:p>
    <w:p w:rsidR="005E1F79" w:rsidRPr="009034F0" w:rsidRDefault="005E1F79" w:rsidP="00826893">
      <w:pPr>
        <w:spacing w:line="276" w:lineRule="auto"/>
        <w:ind w:left="180"/>
        <w:rPr>
          <w:rFonts w:ascii="Myriad Pro" w:hAnsi="Myriad Pro" w:cstheme="majorBidi"/>
        </w:rPr>
      </w:pPr>
      <w:r w:rsidRPr="009034F0">
        <w:rPr>
          <w:rFonts w:ascii="Myriad Pro" w:hAnsi="Myriad Pro" w:cstheme="majorBidi"/>
        </w:rPr>
        <w:t>Le Présent marché  est  à  lot unique.</w:t>
      </w:r>
    </w:p>
    <w:p w:rsidR="005E1F79" w:rsidRPr="009034F0" w:rsidRDefault="005E1F79" w:rsidP="00826893">
      <w:pPr>
        <w:pStyle w:val="Titre1"/>
        <w:tabs>
          <w:tab w:val="left" w:pos="0"/>
        </w:tabs>
        <w:rPr>
          <w:rFonts w:ascii="Myriad Pro" w:hAnsi="Myriad Pro" w:cstheme="majorBidi"/>
          <w:caps/>
          <w:kern w:val="0"/>
          <w:sz w:val="22"/>
          <w:szCs w:val="22"/>
          <w:u w:val="single"/>
        </w:rPr>
      </w:pPr>
      <w:r w:rsidRPr="009034F0">
        <w:rPr>
          <w:rFonts w:ascii="Myriad Pro" w:hAnsi="Myriad Pro" w:cstheme="majorBidi"/>
          <w:caps/>
          <w:kern w:val="0"/>
          <w:sz w:val="22"/>
          <w:szCs w:val="22"/>
          <w:u w:val="single"/>
        </w:rPr>
        <w:t xml:space="preserve">ARTICLE 2: CONSISTANCE DES fournitureS </w:t>
      </w:r>
    </w:p>
    <w:p w:rsidR="005E1F79" w:rsidRPr="009034F0" w:rsidRDefault="005E1F79" w:rsidP="00732D1C">
      <w:pPr>
        <w:spacing w:line="276" w:lineRule="auto"/>
        <w:ind w:left="180"/>
        <w:rPr>
          <w:rFonts w:ascii="Myriad Pro" w:hAnsi="Myriad Pro" w:cstheme="majorBidi"/>
        </w:rPr>
      </w:pPr>
      <w:r>
        <w:rPr>
          <w:rFonts w:ascii="Eras Medium ITC" w:hAnsi="Eras Medium ITC" w:cs="Arial"/>
        </w:rPr>
        <w:tab/>
      </w:r>
      <w:r w:rsidRPr="009034F0">
        <w:rPr>
          <w:rFonts w:ascii="Myriad Pro" w:hAnsi="Myriad Pro" w:cstheme="majorBidi"/>
        </w:rPr>
        <w:t xml:space="preserve">Les fournitures  sont livrées au titre du présent marché  en lot unique consistant en ce qui suit : </w:t>
      </w:r>
    </w:p>
    <w:p w:rsidR="00732D1C" w:rsidRDefault="00732D1C" w:rsidP="00732D1C">
      <w:pPr>
        <w:spacing w:line="276" w:lineRule="auto"/>
        <w:ind w:left="180"/>
        <w:rPr>
          <w:rFonts w:asciiTheme="majorBidi" w:hAnsiTheme="majorBidi" w:cstheme="majorBidi"/>
          <w:sz w:val="20"/>
          <w:szCs w:val="20"/>
        </w:rPr>
      </w:pPr>
    </w:p>
    <w:p w:rsidR="00732D1C" w:rsidRPr="00732D1C" w:rsidRDefault="00732D1C" w:rsidP="00732D1C">
      <w:pPr>
        <w:pStyle w:val="Paragraphedeliste"/>
        <w:numPr>
          <w:ilvl w:val="0"/>
          <w:numId w:val="16"/>
        </w:numPr>
        <w:spacing w:line="276" w:lineRule="auto"/>
        <w:rPr>
          <w:rFonts w:asciiTheme="majorBidi" w:hAnsiTheme="majorBidi" w:cstheme="majorBidi"/>
          <w:sz w:val="20"/>
          <w:szCs w:val="20"/>
        </w:rPr>
      </w:pPr>
      <w:r w:rsidRPr="00732D1C">
        <w:rPr>
          <w:rFonts w:asciiTheme="majorBidi" w:hAnsiTheme="majorBidi" w:cstheme="majorBidi"/>
          <w:sz w:val="20"/>
          <w:szCs w:val="20"/>
        </w:rPr>
        <w:t>PLAQUE EN ALUMINIUM 0.30*0.45M  Y COMPRIS ECRITURE ET LOGOS DE LA COMMUNE</w:t>
      </w:r>
    </w:p>
    <w:p w:rsidR="00732D1C" w:rsidRPr="00732D1C" w:rsidRDefault="00732D1C" w:rsidP="00732D1C">
      <w:pPr>
        <w:pStyle w:val="Paragraphedeliste"/>
        <w:numPr>
          <w:ilvl w:val="0"/>
          <w:numId w:val="16"/>
        </w:numPr>
        <w:spacing w:line="276" w:lineRule="auto"/>
        <w:rPr>
          <w:rFonts w:asciiTheme="majorBidi" w:hAnsiTheme="majorBidi" w:cstheme="majorBidi"/>
          <w:sz w:val="20"/>
          <w:szCs w:val="20"/>
        </w:rPr>
      </w:pPr>
      <w:r w:rsidRPr="00732D1C">
        <w:rPr>
          <w:rFonts w:asciiTheme="majorBidi" w:hAnsiTheme="majorBidi" w:cstheme="majorBidi"/>
          <w:sz w:val="20"/>
          <w:szCs w:val="20"/>
        </w:rPr>
        <w:t>PLAQUE CAISSON DOUBLE FACE0.4MX 0.6M</w:t>
      </w:r>
    </w:p>
    <w:p w:rsidR="00732D1C" w:rsidRPr="00732D1C" w:rsidRDefault="00732D1C" w:rsidP="00732D1C">
      <w:pPr>
        <w:pStyle w:val="Paragraphedeliste"/>
        <w:numPr>
          <w:ilvl w:val="0"/>
          <w:numId w:val="16"/>
        </w:numPr>
        <w:spacing w:line="276" w:lineRule="auto"/>
        <w:rPr>
          <w:rFonts w:asciiTheme="majorBidi" w:hAnsiTheme="majorBidi" w:cstheme="majorBidi"/>
          <w:sz w:val="20"/>
          <w:szCs w:val="20"/>
        </w:rPr>
      </w:pPr>
      <w:r w:rsidRPr="00732D1C">
        <w:rPr>
          <w:rFonts w:asciiTheme="majorBidi" w:hAnsiTheme="majorBidi" w:cstheme="majorBidi"/>
          <w:sz w:val="20"/>
          <w:szCs w:val="20"/>
        </w:rPr>
        <w:t>MAT POUR PANNEAUX CAISSON</w:t>
      </w:r>
    </w:p>
    <w:p w:rsidR="00427A27" w:rsidRDefault="00427A27" w:rsidP="00826893">
      <w:pPr>
        <w:pStyle w:val="Titre1"/>
        <w:tabs>
          <w:tab w:val="left" w:pos="0"/>
        </w:tabs>
        <w:rPr>
          <w:rFonts w:ascii="Myriad Pro" w:hAnsi="Myriad Pro" w:cstheme="majorBidi"/>
          <w:caps/>
          <w:kern w:val="0"/>
          <w:sz w:val="22"/>
          <w:szCs w:val="22"/>
          <w:u w:val="single"/>
        </w:rPr>
      </w:pPr>
      <w:r w:rsidRPr="009034F0">
        <w:rPr>
          <w:rFonts w:ascii="Myriad Pro" w:hAnsi="Myriad Pro" w:cstheme="majorBidi"/>
          <w:caps/>
          <w:kern w:val="0"/>
          <w:sz w:val="22"/>
          <w:szCs w:val="22"/>
          <w:u w:val="single"/>
        </w:rPr>
        <w:t xml:space="preserve">ARTICLE 3 : DOCUMENTS CONSTITUTIFS DU MARCHE </w:t>
      </w:r>
    </w:p>
    <w:p w:rsidR="000C71D0" w:rsidRPr="000C71D0" w:rsidRDefault="000C71D0" w:rsidP="000C71D0"/>
    <w:p w:rsidR="000C71D0" w:rsidRPr="0031760A" w:rsidRDefault="000C71D0" w:rsidP="000C71D0">
      <w:pPr>
        <w:jc w:val="both"/>
        <w:rPr>
          <w:rFonts w:ascii="Myriad Pro" w:hAnsi="Myriad Pro" w:cs="Arial"/>
          <w:color w:val="000000"/>
        </w:rPr>
      </w:pPr>
      <w:r w:rsidRPr="0031760A">
        <w:rPr>
          <w:rFonts w:ascii="Myriad Pro" w:hAnsi="Myriad Pro" w:cs="Arial"/>
          <w:color w:val="000000"/>
        </w:rPr>
        <w:t xml:space="preserve">Les documents constitutifs du marché sont ceux énumérés ci-après : </w:t>
      </w:r>
    </w:p>
    <w:p w:rsidR="000C71D0" w:rsidRPr="0031760A" w:rsidRDefault="000C71D0" w:rsidP="000C71D0">
      <w:pPr>
        <w:numPr>
          <w:ilvl w:val="0"/>
          <w:numId w:val="3"/>
        </w:numPr>
        <w:ind w:right="-108"/>
        <w:jc w:val="both"/>
        <w:rPr>
          <w:rFonts w:ascii="Myriad Pro" w:hAnsi="Myriad Pro"/>
          <w:bCs/>
        </w:rPr>
      </w:pPr>
      <w:r w:rsidRPr="0031760A">
        <w:rPr>
          <w:rFonts w:ascii="Myriad Pro" w:hAnsi="Myriad Pro"/>
          <w:bCs/>
        </w:rPr>
        <w:t>L'acte d'engagement ;</w:t>
      </w:r>
    </w:p>
    <w:p w:rsidR="000C71D0" w:rsidRPr="0031760A" w:rsidRDefault="000C71D0" w:rsidP="000C71D0">
      <w:pPr>
        <w:numPr>
          <w:ilvl w:val="0"/>
          <w:numId w:val="3"/>
        </w:numPr>
        <w:ind w:right="-108"/>
        <w:jc w:val="both"/>
        <w:rPr>
          <w:rFonts w:ascii="Myriad Pro" w:hAnsi="Myriad Pro"/>
          <w:bCs/>
        </w:rPr>
      </w:pPr>
      <w:r w:rsidRPr="0031760A">
        <w:rPr>
          <w:rFonts w:ascii="Myriad Pro" w:hAnsi="Myriad Pro"/>
          <w:bCs/>
        </w:rPr>
        <w:t>Le présent Cahier des Prescriptions Spéciales ;</w:t>
      </w:r>
    </w:p>
    <w:p w:rsidR="000C71D0" w:rsidRPr="0031760A" w:rsidRDefault="000C71D0" w:rsidP="000C71D0">
      <w:pPr>
        <w:numPr>
          <w:ilvl w:val="0"/>
          <w:numId w:val="3"/>
        </w:numPr>
        <w:ind w:right="-108"/>
        <w:jc w:val="both"/>
        <w:rPr>
          <w:rFonts w:ascii="Myriad Pro" w:hAnsi="Myriad Pro"/>
          <w:bCs/>
        </w:rPr>
      </w:pPr>
      <w:r w:rsidRPr="0031760A">
        <w:rPr>
          <w:rFonts w:ascii="Myriad Pro" w:hAnsi="Myriad Pro"/>
          <w:bCs/>
        </w:rPr>
        <w:t>Le bordereau des prix et Le détail estimatif;</w:t>
      </w:r>
    </w:p>
    <w:p w:rsidR="000C71D0" w:rsidRPr="0031760A" w:rsidRDefault="000C71D0" w:rsidP="000C71D0">
      <w:pPr>
        <w:numPr>
          <w:ilvl w:val="0"/>
          <w:numId w:val="3"/>
        </w:numPr>
        <w:ind w:right="-108"/>
        <w:jc w:val="both"/>
        <w:rPr>
          <w:rFonts w:ascii="Myriad Pro" w:hAnsi="Myriad Pro"/>
          <w:bCs/>
        </w:rPr>
      </w:pPr>
      <w:r w:rsidRPr="0031760A">
        <w:rPr>
          <w:rFonts w:ascii="Myriad Pro" w:hAnsi="Myriad Pro"/>
          <w:bCs/>
        </w:rPr>
        <w:t>Le cahier des clauses administratives générales applicable aux marchés de travaux.</w:t>
      </w:r>
    </w:p>
    <w:p w:rsidR="000C71D0" w:rsidRPr="0031760A" w:rsidRDefault="000C71D0" w:rsidP="000C71D0">
      <w:pPr>
        <w:pStyle w:val="Titre7"/>
        <w:ind w:firstLine="705"/>
        <w:rPr>
          <w:rFonts w:ascii="Myriad Pro" w:hAnsi="Myriad Pro" w:cs="Tahoma"/>
        </w:rPr>
      </w:pPr>
      <w:r w:rsidRPr="0031760A">
        <w:rPr>
          <w:rFonts w:ascii="Myriad Pro" w:hAnsi="Myriad Pro" w:cs="Tahoma"/>
        </w:rPr>
        <w:t>En  cas  de  discordance  ou  de  contradiction  entre les documents  constitutifs du marché, autres que se rapportant à l’offre financière tel que décrit par le décret précité n° 2-12-349, ceux-ci  prévalent dans l'ordre où ils sont énumérés   ci-dessus.</w:t>
      </w:r>
    </w:p>
    <w:p w:rsidR="000C71D0" w:rsidRDefault="000C71D0" w:rsidP="00C92E1A">
      <w:pPr>
        <w:rPr>
          <w:rFonts w:ascii="Myriad Pro" w:hAnsi="Myriad Pro"/>
          <w:b/>
          <w:u w:val="single"/>
        </w:rPr>
      </w:pPr>
    </w:p>
    <w:p w:rsidR="00AB0E84" w:rsidRPr="009034F0" w:rsidRDefault="00AB0E84" w:rsidP="00C92E1A">
      <w:pPr>
        <w:rPr>
          <w:rFonts w:ascii="Myriad Pro" w:hAnsi="Myriad Pro"/>
          <w:b/>
          <w:u w:val="single"/>
        </w:rPr>
      </w:pPr>
      <w:r w:rsidRPr="009034F0">
        <w:rPr>
          <w:rFonts w:ascii="Myriad Pro" w:hAnsi="Myriad Pro"/>
          <w:b/>
          <w:u w:val="single"/>
        </w:rPr>
        <w:t>ARTCLE 4 : REFERENCE AUX TEXTES GENERAUX ET SPECIAUX APPLICABLES AU MARCHES</w:t>
      </w:r>
    </w:p>
    <w:p w:rsidR="000C71D0" w:rsidRPr="0031760A" w:rsidRDefault="000C71D0" w:rsidP="000C71D0">
      <w:pPr>
        <w:pStyle w:val="Paragraphedeliste"/>
        <w:tabs>
          <w:tab w:val="left" w:pos="851"/>
        </w:tabs>
        <w:spacing w:line="480" w:lineRule="exact"/>
        <w:ind w:left="0"/>
        <w:rPr>
          <w:rFonts w:ascii="Myriad Pro" w:hAnsi="Myriad Pro"/>
          <w:bCs/>
        </w:rPr>
      </w:pPr>
      <w:r w:rsidRPr="0031760A">
        <w:rPr>
          <w:rFonts w:ascii="Myriad Pro" w:hAnsi="Myriad Pro"/>
          <w:bCs/>
        </w:rPr>
        <w:t>Les parties contractantes du marché sont soumises aux dispositions notamment des textes suivants:</w:t>
      </w:r>
    </w:p>
    <w:p w:rsidR="000C71D0" w:rsidRPr="0031760A" w:rsidRDefault="000C71D0" w:rsidP="000C71D0">
      <w:pPr>
        <w:spacing w:line="360" w:lineRule="auto"/>
        <w:rPr>
          <w:rFonts w:ascii="Myriad Pro" w:hAnsi="Myriad Pro"/>
          <w:bCs/>
        </w:rPr>
      </w:pPr>
      <w:r w:rsidRPr="0031760A">
        <w:rPr>
          <w:rFonts w:ascii="Myriad Pro" w:hAnsi="Myriad Pro"/>
          <w:bCs/>
        </w:rPr>
        <w:t>- Dahir n°1-15-85 du 20 Ramadan 1436 (7 Juillet 2015) pris pour application de la loi</w:t>
      </w:r>
    </w:p>
    <w:p w:rsidR="000C71D0" w:rsidRPr="0031760A" w:rsidRDefault="000C71D0" w:rsidP="000C71D0">
      <w:pPr>
        <w:tabs>
          <w:tab w:val="left" w:pos="1380"/>
        </w:tabs>
        <w:spacing w:line="360" w:lineRule="auto"/>
        <w:rPr>
          <w:rFonts w:ascii="Myriad Pro" w:hAnsi="Myriad Pro"/>
          <w:bCs/>
        </w:rPr>
      </w:pPr>
      <w:r w:rsidRPr="0031760A">
        <w:rPr>
          <w:rFonts w:ascii="Myriad Pro" w:hAnsi="Myriad Pro"/>
          <w:bCs/>
        </w:rPr>
        <w:t>Organique  n°113.14 relatif aux communes</w:t>
      </w:r>
    </w:p>
    <w:p w:rsidR="000C71D0" w:rsidRPr="0031760A" w:rsidRDefault="000C71D0" w:rsidP="000C71D0">
      <w:pPr>
        <w:pStyle w:val="Paragraphedeliste"/>
        <w:tabs>
          <w:tab w:val="left" w:pos="1843"/>
        </w:tabs>
        <w:spacing w:line="360" w:lineRule="auto"/>
        <w:ind w:left="0"/>
        <w:rPr>
          <w:rFonts w:ascii="Myriad Pro" w:hAnsi="Myriad Pro"/>
          <w:bCs/>
          <w:lang w:eastAsia="zh-CN"/>
        </w:rPr>
      </w:pPr>
      <w:r w:rsidRPr="0031760A">
        <w:rPr>
          <w:rFonts w:ascii="Myriad Pro" w:hAnsi="Myriad Pro"/>
          <w:bCs/>
          <w:lang w:eastAsia="zh-CN"/>
        </w:rPr>
        <w:t>- La loi n 112.13 du 29   rabii II 1436 (19 février 2015) relative au nantissement des marchés publics.</w:t>
      </w:r>
    </w:p>
    <w:p w:rsidR="000C71D0" w:rsidRPr="0031760A" w:rsidRDefault="000C71D0" w:rsidP="000C71D0">
      <w:pPr>
        <w:pStyle w:val="Paragraphedeliste"/>
        <w:spacing w:line="360" w:lineRule="auto"/>
        <w:ind w:left="0"/>
        <w:rPr>
          <w:rFonts w:ascii="Myriad Pro" w:hAnsi="Myriad Pro"/>
          <w:bCs/>
          <w:lang w:eastAsia="zh-CN"/>
        </w:rPr>
      </w:pPr>
      <w:r w:rsidRPr="0031760A">
        <w:rPr>
          <w:rFonts w:ascii="Myriad Pro" w:hAnsi="Myriad Pro"/>
          <w:bCs/>
          <w:lang w:eastAsia="zh-CN"/>
        </w:rPr>
        <w:t>- Décret n°2-12-349 du 08 Joumada I 1434  (20 Mars 2013) relatif aux marchés publics</w:t>
      </w:r>
      <w:r>
        <w:rPr>
          <w:rFonts w:ascii="Myriad Pro" w:hAnsi="Myriad Pro"/>
          <w:bCs/>
          <w:lang w:eastAsia="zh-CN"/>
        </w:rPr>
        <w:t xml:space="preserve"> </w:t>
      </w:r>
      <w:r w:rsidRPr="00955964">
        <w:rPr>
          <w:rFonts w:ascii="Myriad Pro" w:hAnsi="Myriad Pro"/>
          <w:bCs/>
          <w:highlight w:val="yellow"/>
          <w:lang w:eastAsia="zh-CN"/>
        </w:rPr>
        <w:t>tel qu’il a été modifie et complété.</w:t>
      </w:r>
    </w:p>
    <w:p w:rsidR="000C71D0" w:rsidRPr="0031760A" w:rsidRDefault="000C71D0" w:rsidP="000C71D0">
      <w:pPr>
        <w:pStyle w:val="Paragraphedeliste"/>
        <w:spacing w:line="360" w:lineRule="auto"/>
        <w:ind w:left="0"/>
        <w:rPr>
          <w:rFonts w:ascii="Myriad Pro" w:hAnsi="Myriad Pro"/>
          <w:bCs/>
          <w:lang w:eastAsia="zh-CN"/>
        </w:rPr>
      </w:pPr>
      <w:r w:rsidRPr="0031760A">
        <w:rPr>
          <w:rFonts w:ascii="Myriad Pro" w:hAnsi="Myriad Pro"/>
          <w:bCs/>
          <w:lang w:eastAsia="zh-CN"/>
        </w:rPr>
        <w:t>-Décret n° 2-14-394 du 6 chaabane 1437( 13 mai 2016) approuvant le cahier des clauses administratives générales applicables aux marchés de travaux.</w:t>
      </w:r>
    </w:p>
    <w:p w:rsidR="000C71D0" w:rsidRPr="0031760A" w:rsidRDefault="000C71D0" w:rsidP="000C71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31760A">
        <w:rPr>
          <w:rFonts w:ascii="Myriad Pro" w:hAnsi="Myriad Pro"/>
          <w:bCs/>
        </w:rPr>
        <w:t>- Les textes officiels réglementant les salaires et la main d’œuvre;</w:t>
      </w:r>
    </w:p>
    <w:p w:rsidR="000C71D0" w:rsidRPr="0031760A" w:rsidRDefault="000C71D0" w:rsidP="000C71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31760A">
        <w:rPr>
          <w:rFonts w:ascii="Myriad Pro" w:hAnsi="Myriad Pro"/>
          <w:bCs/>
        </w:rPr>
        <w:t>-Décret N° 2-16-344 DU 22/07/2016 fixant les délais de paiement des interêts moratoires relatifs aux commandes publiques.</w:t>
      </w:r>
    </w:p>
    <w:p w:rsidR="000C71D0" w:rsidRDefault="000C71D0" w:rsidP="000C71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31760A">
        <w:rPr>
          <w:rFonts w:ascii="Myriad Pro" w:hAnsi="Myriad Pro"/>
          <w:bCs/>
        </w:rPr>
        <w:t>-Décret N°2- 17-451 en date du  23novembre 2017 relatif à la comptabilité publics des Communes et des établissements de coopération inter communale.</w:t>
      </w:r>
    </w:p>
    <w:p w:rsidR="000C71D0" w:rsidRPr="009A1BD4" w:rsidRDefault="000C71D0" w:rsidP="000C71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9A1BD4">
        <w:rPr>
          <w:rFonts w:ascii="Myriad Pro" w:hAnsi="Myriad Pro"/>
          <w:bCs/>
        </w:rPr>
        <w:lastRenderedPageBreak/>
        <w:t xml:space="preserve">Circulaire n° 72/CAB du 26 novembre 1992 d’application du Dahir n°1-56-211 du 11 décembre 1956 relatif aux garanties pécuniaires des soumissionnaires et adjudicataires de marché publics. </w:t>
      </w:r>
    </w:p>
    <w:p w:rsidR="000C71D0" w:rsidRPr="009A1BD4" w:rsidRDefault="000C71D0" w:rsidP="000C71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9A1BD4">
        <w:rPr>
          <w:rFonts w:ascii="Myriad Pro" w:hAnsi="Myriad Pro"/>
          <w:bCs/>
        </w:rPr>
        <w:t>-Dahir n°1-52-211, du 11/decembre/1956 relatif aux garanties pécuniaires des soumissionnaires de marché publics</w:t>
      </w:r>
    </w:p>
    <w:p w:rsidR="000C71D0" w:rsidRPr="009A1BD4" w:rsidRDefault="000C71D0" w:rsidP="000C71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9A1BD4">
        <w:rPr>
          <w:rFonts w:ascii="Myriad Pro" w:hAnsi="Myriad Pro"/>
          <w:bCs/>
        </w:rPr>
        <w:t>Arrête du ministre de l’économie et des finances n°20-14 de 08 kaada 1435 (04/08/2014) relatif à la dématérialisation des procédures de passation des marchées publics.</w:t>
      </w:r>
    </w:p>
    <w:p w:rsidR="000C71D0" w:rsidRDefault="000C71D0" w:rsidP="000C71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31760A">
        <w:rPr>
          <w:rFonts w:ascii="Myriad Pro" w:hAnsi="Myriad Pro"/>
          <w:bCs/>
        </w:rPr>
        <w:t xml:space="preserve">-Le Dahir 1-85-345 du </w:t>
      </w:r>
      <w:r>
        <w:rPr>
          <w:rFonts w:ascii="Myriad Pro" w:hAnsi="Myriad Pro"/>
          <w:bCs/>
        </w:rPr>
        <w:t xml:space="preserve"> </w:t>
      </w:r>
      <w:r w:rsidRPr="0031760A">
        <w:rPr>
          <w:rFonts w:ascii="Myriad Pro" w:hAnsi="Myriad Pro"/>
          <w:bCs/>
        </w:rPr>
        <w:t>20/12/1985 portant application de la loi N° 30/85 relative à la taxe sur la valeur ajoutée.</w:t>
      </w:r>
    </w:p>
    <w:p w:rsidR="000C71D0" w:rsidRPr="00C750E7" w:rsidRDefault="000C71D0" w:rsidP="000C71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548DD4"/>
        </w:rPr>
      </w:pPr>
      <w:r w:rsidRPr="00C750E7">
        <w:rPr>
          <w:rFonts w:ascii="Myriad Pro" w:hAnsi="Myriad Pro"/>
          <w:bCs/>
          <w:color w:val="548DD4"/>
        </w:rPr>
        <w:t>-</w:t>
      </w:r>
      <w:r w:rsidRPr="00955964">
        <w:rPr>
          <w:rFonts w:ascii="Myriad Pro" w:hAnsi="Myriad Pro"/>
          <w:bCs/>
          <w:highlight w:val="yellow"/>
        </w:rPr>
        <w:t>Le circulaire de Mr le chef de gouvernement N°15/2020 du 15/09/2020 relative à la préférence en faveur de l’entreprise nationale.</w:t>
      </w:r>
    </w:p>
    <w:p w:rsidR="000C71D0" w:rsidRPr="0031760A" w:rsidRDefault="000C71D0" w:rsidP="000C71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31760A">
        <w:rPr>
          <w:rFonts w:ascii="Myriad Pro" w:hAnsi="Myriad Pro"/>
          <w:bCs/>
        </w:rPr>
        <w:t>Ainsi que tous les textes règlementaires ayant trait aux marchés publics rendus applicables à la date limite de réception des offres.</w:t>
      </w:r>
    </w:p>
    <w:p w:rsidR="000C71D0" w:rsidRPr="0031760A" w:rsidRDefault="000C71D0" w:rsidP="000C71D0">
      <w:pPr>
        <w:spacing w:line="360" w:lineRule="auto"/>
        <w:rPr>
          <w:rFonts w:ascii="Myriad Pro" w:hAnsi="Myriad Pro"/>
          <w:b/>
        </w:rPr>
      </w:pPr>
      <w:r w:rsidRPr="0031760A">
        <w:rPr>
          <w:rFonts w:ascii="Myriad Pro" w:hAnsi="Myriad Pro"/>
          <w:bCs/>
        </w:rPr>
        <w:t>Le fournisseur devra se procurer ces documents s’il  ne les possède pas  et ne  pourra en aucun cas exciper de l’ignorance de ceux-ci et</w:t>
      </w:r>
      <w:r w:rsidRPr="0031760A">
        <w:rPr>
          <w:rFonts w:ascii="Myriad Pro" w:hAnsi="Myriad Pro"/>
          <w:b/>
        </w:rPr>
        <w:t xml:space="preserve"> se dérober aux obligations qui y sont contenues. </w:t>
      </w:r>
      <w:r>
        <w:rPr>
          <w:rFonts w:ascii="Myriad Pro" w:hAnsi="Myriad Pro"/>
          <w:b/>
        </w:rPr>
        <w:t xml:space="preserve"> </w:t>
      </w:r>
    </w:p>
    <w:p w:rsidR="00AB0E84" w:rsidRDefault="00AB0E84" w:rsidP="00C92E1A">
      <w:pPr>
        <w:rPr>
          <w:rFonts w:ascii="Myriad Pro" w:hAnsi="Myriad Pro"/>
          <w:b/>
          <w:u w:val="single"/>
        </w:rPr>
      </w:pPr>
      <w:r w:rsidRPr="009034F0">
        <w:rPr>
          <w:rFonts w:ascii="Myriad Pro" w:hAnsi="Myriad Pro"/>
          <w:b/>
          <w:u w:val="single"/>
        </w:rPr>
        <w:t>ARTICLE 5: VALIDITE ET DATE DE NOTIFICATION DE L’APPROBATION DU MARCHE</w:t>
      </w:r>
    </w:p>
    <w:p w:rsidR="009034F0" w:rsidRPr="009034F0" w:rsidRDefault="009034F0" w:rsidP="00C92E1A">
      <w:pPr>
        <w:rPr>
          <w:rFonts w:ascii="Myriad Pro" w:hAnsi="Myriad Pro"/>
          <w:b/>
          <w:u w:val="single"/>
        </w:rPr>
      </w:pPr>
    </w:p>
    <w:p w:rsidR="009034F0" w:rsidRPr="00744686" w:rsidRDefault="009034F0" w:rsidP="009034F0">
      <w:pPr>
        <w:spacing w:line="360" w:lineRule="auto"/>
        <w:rPr>
          <w:rFonts w:ascii="Myriad Pro" w:hAnsi="Myriad Pro"/>
          <w:bCs/>
        </w:rPr>
      </w:pPr>
      <w:r w:rsidRPr="00744686">
        <w:rPr>
          <w:rFonts w:ascii="Myriad Pro" w:hAnsi="Myriad Pro"/>
          <w:bCs/>
        </w:rPr>
        <w:t>Conformément  aux  dispositions  des  articles  33  et  153  du  décret  n°  2.12-349,  le  présent marché ne sera valable et définitif qu’après son approbation par l’autorité compétente.</w:t>
      </w:r>
    </w:p>
    <w:p w:rsidR="009034F0" w:rsidRPr="00744686" w:rsidRDefault="009034F0" w:rsidP="009034F0">
      <w:pPr>
        <w:spacing w:line="360" w:lineRule="auto"/>
        <w:rPr>
          <w:rFonts w:ascii="Myriad Pro" w:hAnsi="Myriad Pro"/>
          <w:bCs/>
          <w:color w:val="FF0000"/>
        </w:rPr>
      </w:pPr>
      <w:r w:rsidRPr="00744686">
        <w:rPr>
          <w:rFonts w:ascii="Myriad Pro" w:hAnsi="Myriad Pro"/>
          <w:bCs/>
          <w:color w:val="FF0000"/>
        </w:rPr>
        <w:t>L’approbation du marché  doit intervenir avant tout commencement de livraison de fourniture.</w:t>
      </w:r>
    </w:p>
    <w:p w:rsidR="009034F0" w:rsidRPr="00744686" w:rsidRDefault="009034F0" w:rsidP="009034F0">
      <w:pPr>
        <w:spacing w:line="360" w:lineRule="auto"/>
        <w:rPr>
          <w:rFonts w:ascii="Myriad Pro" w:hAnsi="Myriad Pro"/>
          <w:bCs/>
        </w:rPr>
      </w:pPr>
      <w:r w:rsidRPr="00744686">
        <w:rPr>
          <w:rFonts w:ascii="Myriad Pro" w:hAnsi="Myriad Pro"/>
          <w:bCs/>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9034F0" w:rsidRPr="00744686" w:rsidRDefault="009034F0" w:rsidP="009034F0">
      <w:pPr>
        <w:spacing w:line="360" w:lineRule="auto"/>
        <w:rPr>
          <w:rFonts w:ascii="Myriad Pro" w:hAnsi="Myriad Pro"/>
          <w:bCs/>
        </w:rPr>
      </w:pPr>
      <w:r w:rsidRPr="00744686">
        <w:rPr>
          <w:rFonts w:ascii="Myriad Pro" w:hAnsi="Myriad Pro"/>
          <w:bCs/>
        </w:rPr>
        <w:t>Si la notification de l’approbation n’est pas intervenue dans ce délai, l’attributaire est libéré de son engagement vis-à-vis du maître d’ouvrage. Dans ce cas, mainlevée lui est donnée de son cautionnement provisoire.</w:t>
      </w:r>
    </w:p>
    <w:p w:rsidR="009034F0" w:rsidRPr="00744686" w:rsidRDefault="009034F0" w:rsidP="009034F0">
      <w:pPr>
        <w:spacing w:line="360" w:lineRule="auto"/>
        <w:rPr>
          <w:rFonts w:ascii="Myriad Pro" w:hAnsi="Myriad Pro"/>
          <w:bCs/>
        </w:rPr>
      </w:pPr>
      <w:r w:rsidRPr="00744686">
        <w:rPr>
          <w:rFonts w:ascii="Myriad Pro" w:hAnsi="Myriad Pro"/>
          <w:bCs/>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9034F0" w:rsidRPr="00744686" w:rsidRDefault="009034F0" w:rsidP="009034F0">
      <w:pPr>
        <w:spacing w:line="360" w:lineRule="auto"/>
        <w:rPr>
          <w:rFonts w:ascii="Myriad Pro" w:hAnsi="Myriad Pro"/>
          <w:bCs/>
        </w:rPr>
      </w:pPr>
      <w:r w:rsidRPr="00744686">
        <w:rPr>
          <w:rFonts w:ascii="Myriad Pro" w:hAnsi="Myriad Pro"/>
          <w:bCs/>
        </w:rPr>
        <w:t>En cas de refus de l’attributaire, mainlevée lui est donnée de son cautionnement provisoire.</w:t>
      </w:r>
    </w:p>
    <w:p w:rsidR="009034F0" w:rsidRDefault="009034F0" w:rsidP="009034F0">
      <w:pPr>
        <w:spacing w:line="360" w:lineRule="auto"/>
        <w:rPr>
          <w:rFonts w:ascii="Myriad Pro" w:hAnsi="Myriad Pro"/>
          <w:bCs/>
        </w:rPr>
      </w:pPr>
      <w:r w:rsidRPr="00744686">
        <w:rPr>
          <w:rFonts w:ascii="Myriad Pro" w:hAnsi="Myriad Pro"/>
          <w:bCs/>
        </w:rPr>
        <w:t>Le maître d’ouvrage établit un rapport, dûment signé par ses soins, relatant les raisons de la non approbation dans le délai imparti. Ce rapport est joint au dossier du marché.</w:t>
      </w:r>
    </w:p>
    <w:p w:rsidR="00F752C4" w:rsidRPr="00744686" w:rsidRDefault="00F752C4" w:rsidP="009034F0">
      <w:pPr>
        <w:spacing w:line="360" w:lineRule="auto"/>
        <w:rPr>
          <w:rFonts w:ascii="Myriad Pro" w:hAnsi="Myriad Pro"/>
          <w:bCs/>
        </w:rPr>
      </w:pPr>
    </w:p>
    <w:p w:rsidR="00AB0E84" w:rsidRPr="009D0739" w:rsidRDefault="00AB0E84" w:rsidP="00AB0E84">
      <w:pPr>
        <w:rPr>
          <w:bCs/>
        </w:rPr>
      </w:pPr>
    </w:p>
    <w:p w:rsidR="00AB0E84" w:rsidRPr="009034F0" w:rsidRDefault="00AB0E84" w:rsidP="00AB0E84">
      <w:pPr>
        <w:rPr>
          <w:rFonts w:ascii="Myriad Pro" w:hAnsi="Myriad Pro"/>
          <w:b/>
          <w:u w:val="single"/>
        </w:rPr>
      </w:pPr>
      <w:r w:rsidRPr="009034F0">
        <w:rPr>
          <w:rFonts w:ascii="Myriad Pro" w:hAnsi="Myriad Pro"/>
          <w:b/>
          <w:u w:val="single"/>
        </w:rPr>
        <w:t>ARTICLE 6 :</w:t>
      </w:r>
      <w:r w:rsidRPr="009034F0">
        <w:rPr>
          <w:rFonts w:ascii="Myriad Pro" w:hAnsi="Myriad Pro"/>
          <w:b/>
          <w:i/>
          <w:iCs/>
          <w:u w:val="single"/>
        </w:rPr>
        <w:t xml:space="preserve"> </w:t>
      </w:r>
      <w:r w:rsidRPr="009034F0">
        <w:rPr>
          <w:rFonts w:ascii="Myriad Pro" w:hAnsi="Myriad Pro"/>
          <w:b/>
          <w:u w:val="single"/>
        </w:rPr>
        <w:t>PIECES MISES A LA DISPOSITION DU FOURNISSEUR</w:t>
      </w:r>
    </w:p>
    <w:p w:rsidR="00AB0E84" w:rsidRPr="00003433" w:rsidRDefault="00AB0E84" w:rsidP="00AB0E84">
      <w:pPr>
        <w:rPr>
          <w:b/>
          <w:u w:val="single"/>
        </w:rPr>
      </w:pPr>
    </w:p>
    <w:p w:rsidR="000C71D0" w:rsidRPr="00D154E0" w:rsidRDefault="000C71D0" w:rsidP="000C71D0">
      <w:pPr>
        <w:spacing w:line="276" w:lineRule="auto"/>
        <w:jc w:val="both"/>
        <w:rPr>
          <w:rFonts w:ascii="Myriad Pro" w:hAnsi="Myriad Pro"/>
          <w:bCs/>
        </w:rPr>
      </w:pPr>
      <w:r w:rsidRPr="0031760A">
        <w:rPr>
          <w:rFonts w:ascii="Myriad Pro" w:hAnsi="Myriad Pro"/>
          <w:bCs/>
        </w:rPr>
        <w:t>Aussitôt après la notification de l’approbation du marché, le maître d’ouvrage remet gratuitement au fournisseur, contre décharge ce dernier , un exemple vérifié et certifié conforme de l’acte d’engagement, du cahier des prescriptions spéciales et des pièces expressément désignées comme constitutives du marché telles que indiquées à l’article 3 du présent CPS à l’exception  du cahier des clauses administratives générales relatifs au marché de</w:t>
      </w:r>
      <w:r>
        <w:rPr>
          <w:rFonts w:ascii="Myriad Pro" w:hAnsi="Myriad Pro"/>
          <w:bCs/>
        </w:rPr>
        <w:t>s</w:t>
      </w:r>
      <w:r w:rsidRPr="0031760A">
        <w:rPr>
          <w:rFonts w:ascii="Myriad Pro" w:hAnsi="Myriad Pro"/>
          <w:bCs/>
        </w:rPr>
        <w:t xml:space="preserve"> </w:t>
      </w:r>
      <w:r w:rsidRPr="00A257CE">
        <w:rPr>
          <w:rFonts w:ascii="Myriad Pro" w:hAnsi="Myriad Pro"/>
          <w:bCs/>
        </w:rPr>
        <w:t>travaux et ce dans un</w:t>
      </w:r>
      <w:r w:rsidRPr="00E9118E">
        <w:rPr>
          <w:bCs/>
        </w:rPr>
        <w:t xml:space="preserve"> </w:t>
      </w:r>
      <w:r w:rsidRPr="00D154E0">
        <w:rPr>
          <w:rFonts w:ascii="Myriad Pro" w:hAnsi="Myriad Pro"/>
          <w:bCs/>
        </w:rPr>
        <w:t>délai maximum de 05 jours à compter de la date de notification de l’approbation du marché.</w:t>
      </w:r>
    </w:p>
    <w:p w:rsidR="000C71D0" w:rsidRDefault="000C71D0" w:rsidP="000C71D0">
      <w:pPr>
        <w:spacing w:line="276" w:lineRule="auto"/>
        <w:jc w:val="both"/>
        <w:rPr>
          <w:bCs/>
        </w:rPr>
      </w:pPr>
      <w:r w:rsidRPr="00D154E0">
        <w:rPr>
          <w:rFonts w:ascii="Myriad Pro" w:hAnsi="Myriad Pro"/>
          <w:bCs/>
        </w:rPr>
        <w:t>Le maître d’ouvrage ne peut délivrer ces documents qu’après constitution du cautionnement définitif, le cas échéant</w:t>
      </w:r>
      <w:r w:rsidRPr="009D0739">
        <w:rPr>
          <w:bCs/>
        </w:rPr>
        <w:t>.</w:t>
      </w:r>
    </w:p>
    <w:p w:rsidR="000C71D0" w:rsidRPr="009D0739" w:rsidRDefault="000C71D0" w:rsidP="000C71D0">
      <w:pPr>
        <w:spacing w:line="276" w:lineRule="auto"/>
        <w:jc w:val="both"/>
        <w:rPr>
          <w:bCs/>
        </w:rPr>
      </w:pPr>
    </w:p>
    <w:p w:rsidR="00AB0E84" w:rsidRPr="009034F0" w:rsidRDefault="00AB0E84" w:rsidP="009034F0">
      <w:pPr>
        <w:rPr>
          <w:rFonts w:ascii="Myriad Pro" w:hAnsi="Myriad Pro"/>
          <w:b/>
          <w:u w:val="single"/>
        </w:rPr>
      </w:pPr>
      <w:r w:rsidRPr="009034F0">
        <w:rPr>
          <w:rFonts w:ascii="Myriad Pro" w:hAnsi="Myriad Pro"/>
          <w:b/>
          <w:u w:val="single"/>
        </w:rPr>
        <w:t>ARTICLE 7: NANTISSEMENT</w:t>
      </w:r>
    </w:p>
    <w:p w:rsidR="00AB0E84" w:rsidRPr="009D0739" w:rsidRDefault="00AB0E84" w:rsidP="00AB0E84"/>
    <w:p w:rsidR="009034F0" w:rsidRPr="00744686" w:rsidRDefault="009034F0" w:rsidP="009034F0">
      <w:pPr>
        <w:pStyle w:val="p37"/>
        <w:spacing w:line="360" w:lineRule="auto"/>
        <w:ind w:firstLine="312"/>
        <w:rPr>
          <w:rFonts w:ascii="Myriad Pro" w:hAnsi="Myriad Pro"/>
          <w:bCs/>
          <w:lang w:val="fr-FR"/>
        </w:rPr>
      </w:pPr>
      <w:r w:rsidRPr="00744686">
        <w:rPr>
          <w:rFonts w:ascii="Myriad Pro" w:hAnsi="Myriad Pro"/>
          <w:bCs/>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La liquidation des sommes dues par le maître d’ouvrage en exécution du marché sera opérée par les soins du président de la commune de salé.</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Lesdits documents sont transmis directement à la partie bénéficiaire du nantissement avec communication d’une copie au titulaire du marché, dans les conditions prévues par l’article 8 de la loi n° 112-13.</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Les paiements prévus au marché seront effectués par monsieur le trésorier préfectoral de la ville de salé seul qualifié pour recevoir les significations des créanciers du titulaire du marché.</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AB0E84" w:rsidRPr="009D0739" w:rsidRDefault="009034F0" w:rsidP="00A95A14">
      <w:pPr>
        <w:pStyle w:val="p37"/>
        <w:spacing w:line="360" w:lineRule="auto"/>
        <w:ind w:firstLine="312"/>
        <w:rPr>
          <w:bCs/>
          <w:lang w:val="fr-FR"/>
        </w:rPr>
      </w:pPr>
      <w:r w:rsidRPr="00744686">
        <w:rPr>
          <w:rFonts w:ascii="Myriad Pro" w:hAnsi="Myriad Pro"/>
          <w:bCs/>
          <w:lang w:val="fr-FR"/>
        </w:rPr>
        <w:t xml:space="preserve">  </w:t>
      </w:r>
    </w:p>
    <w:p w:rsidR="00AB0E84" w:rsidRDefault="009034F0" w:rsidP="009034F0">
      <w:pPr>
        <w:rPr>
          <w:rFonts w:ascii="Myriad Pro" w:hAnsi="Myriad Pro"/>
          <w:b/>
          <w:u w:val="single"/>
        </w:rPr>
      </w:pPr>
      <w:r w:rsidRPr="009034F0">
        <w:rPr>
          <w:rFonts w:ascii="Myriad Pro" w:hAnsi="Myriad Pro"/>
          <w:b/>
          <w:u w:val="single"/>
        </w:rPr>
        <w:t xml:space="preserve">ARTICLE </w:t>
      </w:r>
      <w:r w:rsidR="00AB0E84" w:rsidRPr="009034F0">
        <w:rPr>
          <w:rFonts w:ascii="Myriad Pro" w:hAnsi="Myriad Pro"/>
          <w:b/>
          <w:u w:val="single"/>
        </w:rPr>
        <w:t>8: ELECTION DU DOMICILE  DU FOURNISSEUR</w:t>
      </w:r>
    </w:p>
    <w:p w:rsidR="009034F0" w:rsidRPr="00AB0E84" w:rsidRDefault="009034F0" w:rsidP="009034F0">
      <w:pPr>
        <w:rPr>
          <w:b/>
          <w:u w:val="single"/>
        </w:rPr>
      </w:pPr>
    </w:p>
    <w:p w:rsidR="009034F0" w:rsidRPr="00744686" w:rsidRDefault="009034F0" w:rsidP="009034F0">
      <w:pPr>
        <w:pStyle w:val="p37"/>
        <w:spacing w:line="360" w:lineRule="auto"/>
        <w:jc w:val="both"/>
        <w:rPr>
          <w:rFonts w:ascii="Myriad Pro" w:hAnsi="Myriad Pro"/>
          <w:bCs/>
          <w:lang w:val="fr-FR"/>
        </w:rPr>
      </w:pPr>
      <w:r w:rsidRPr="00744686">
        <w:rPr>
          <w:rFonts w:ascii="Myriad Pro" w:hAnsi="Myriad Pro"/>
          <w:bCs/>
          <w:lang w:val="fr-FR"/>
        </w:rPr>
        <w:t xml:space="preserve">Conformément à l l’article 20 du CCAG-T, le fournisseur est tenu d’élire domicile au Maroc qu’il doit indiquer obligatoirement dans l’acte d’engagement ou le faire connaître au maître d’ouvrage dans le délai de quinze jours (15 jours) à partir de la notification, qui lui est faite, de l’approbation de son marché. Faute par lui d’avoir satisfait à cette obligation, toutes les notifications qui se rapportent au marché sont valables lorsqu’elles ont été faites au siège de </w:t>
      </w:r>
      <w:r w:rsidRPr="00744686">
        <w:rPr>
          <w:rFonts w:ascii="Myriad Pro" w:hAnsi="Myriad Pro"/>
          <w:bCs/>
          <w:lang w:val="fr-FR"/>
        </w:rPr>
        <w:lastRenderedPageBreak/>
        <w:t>l‘entreprise dont l’adresse est indiquée dans le cahier des prescriptions spéciales.</w:t>
      </w:r>
    </w:p>
    <w:p w:rsidR="009034F0" w:rsidRPr="00744686" w:rsidRDefault="009034F0" w:rsidP="009034F0">
      <w:pPr>
        <w:pStyle w:val="p37"/>
        <w:spacing w:line="360" w:lineRule="auto"/>
        <w:jc w:val="both"/>
        <w:rPr>
          <w:rFonts w:ascii="Myriad Pro" w:hAnsi="Myriad Pro"/>
          <w:bCs/>
          <w:lang w:val="fr-FR"/>
        </w:rPr>
      </w:pPr>
      <w:r w:rsidRPr="00744686">
        <w:rPr>
          <w:rFonts w:ascii="Myriad Pro" w:hAnsi="Myriad Pro"/>
          <w:bCs/>
          <w:lang w:val="fr-FR"/>
        </w:rPr>
        <w:t xml:space="preserve">En cas de changement de domicile, le fournisseur est tenu d’aviser la Commune par lettre recommandée avec accusé de réception, dans les 15 jours suivants la date d’intervention de ce changement. </w:t>
      </w:r>
    </w:p>
    <w:p w:rsidR="00AB0E84" w:rsidRPr="003E22F7" w:rsidRDefault="00AB0E84" w:rsidP="00AB0E84">
      <w:pPr>
        <w:widowControl w:val="0"/>
        <w:autoSpaceDE w:val="0"/>
        <w:autoSpaceDN w:val="0"/>
        <w:adjustRightInd w:val="0"/>
        <w:rPr>
          <w:color w:val="000000"/>
          <w:sz w:val="16"/>
          <w:szCs w:val="16"/>
        </w:rPr>
      </w:pPr>
    </w:p>
    <w:p w:rsidR="00AB0E84" w:rsidRPr="009034F0" w:rsidRDefault="00AB0E84" w:rsidP="009034F0">
      <w:pPr>
        <w:rPr>
          <w:rFonts w:ascii="Myriad Pro" w:hAnsi="Myriad Pro"/>
          <w:b/>
          <w:u w:val="single"/>
        </w:rPr>
      </w:pPr>
      <w:r w:rsidRPr="009034F0">
        <w:rPr>
          <w:rFonts w:ascii="Myriad Pro" w:hAnsi="Myriad Pro"/>
          <w:b/>
          <w:u w:val="single"/>
        </w:rPr>
        <w:t>ARTICLE 9 : SOUS – TRAITANCE</w:t>
      </w:r>
    </w:p>
    <w:p w:rsidR="00AB0E84" w:rsidRPr="00AB0E84" w:rsidRDefault="00AB0E84" w:rsidP="00AB0E84">
      <w:pPr>
        <w:tabs>
          <w:tab w:val="left" w:pos="1920"/>
        </w:tabs>
        <w:rPr>
          <w:b/>
          <w:u w:val="single"/>
        </w:rPr>
      </w:pPr>
    </w:p>
    <w:p w:rsidR="00D54527" w:rsidRPr="0031760A" w:rsidRDefault="00D54527" w:rsidP="00D54527">
      <w:pPr>
        <w:spacing w:line="360" w:lineRule="auto"/>
        <w:rPr>
          <w:rFonts w:ascii="Myriad Pro" w:hAnsi="Myriad Pro"/>
          <w:color w:val="FF0000"/>
        </w:rPr>
      </w:pPr>
      <w:r w:rsidRPr="0031760A">
        <w:rPr>
          <w:rFonts w:ascii="Myriad Pro" w:hAnsi="Myriad Pro"/>
          <w:color w:val="FF0000"/>
        </w:rPr>
        <w:t>Conformément à l’article 158 du décret n°2-12-349 du 20/03/2013 relatif aux marchés publics.</w:t>
      </w:r>
    </w:p>
    <w:p w:rsidR="00D54527" w:rsidRPr="0031760A" w:rsidRDefault="00D54527" w:rsidP="00D54527">
      <w:pPr>
        <w:pStyle w:val="p37"/>
        <w:spacing w:line="360" w:lineRule="auto"/>
        <w:ind w:firstLine="312"/>
        <w:rPr>
          <w:rFonts w:ascii="Myriad Pro" w:hAnsi="Myriad Pro"/>
          <w:lang w:val="fr-FR"/>
        </w:rPr>
      </w:pPr>
      <w:r w:rsidRPr="0031760A">
        <w:rPr>
          <w:rFonts w:ascii="Myriad Pro" w:hAnsi="Myriad Pro"/>
          <w:lang w:val="fr-FR"/>
        </w:rPr>
        <w:t>Si le fournisseur envisage de sous-traiter une partie du marché, il doit notifier au maître d’ouvrage :</w:t>
      </w:r>
    </w:p>
    <w:p w:rsidR="00D54527" w:rsidRPr="0031760A" w:rsidRDefault="00D54527" w:rsidP="00D54527">
      <w:pPr>
        <w:pStyle w:val="p37"/>
        <w:numPr>
          <w:ilvl w:val="0"/>
          <w:numId w:val="12"/>
        </w:numPr>
        <w:spacing w:line="360" w:lineRule="auto"/>
        <w:jc w:val="both"/>
        <w:rPr>
          <w:rFonts w:ascii="Myriad Pro" w:hAnsi="Myriad Pro"/>
          <w:lang w:val="fr-FR"/>
        </w:rPr>
      </w:pPr>
      <w:r w:rsidRPr="0031760A">
        <w:rPr>
          <w:rFonts w:ascii="Myriad Pro" w:hAnsi="Myriad Pro"/>
          <w:lang w:val="fr-FR"/>
        </w:rPr>
        <w:t>l’identité, la raison ou la dénomination sociale et l’adresse des sous- traitants ;</w:t>
      </w:r>
    </w:p>
    <w:p w:rsidR="00D54527" w:rsidRPr="0031760A" w:rsidRDefault="00D54527" w:rsidP="00D54527">
      <w:pPr>
        <w:pStyle w:val="p37"/>
        <w:numPr>
          <w:ilvl w:val="0"/>
          <w:numId w:val="12"/>
        </w:numPr>
        <w:spacing w:line="360" w:lineRule="auto"/>
        <w:jc w:val="both"/>
        <w:rPr>
          <w:rFonts w:ascii="Myriad Pro" w:hAnsi="Myriad Pro"/>
          <w:lang w:val="fr-FR"/>
        </w:rPr>
      </w:pPr>
      <w:r w:rsidRPr="0031760A">
        <w:rPr>
          <w:rFonts w:ascii="Myriad Pro" w:hAnsi="Myriad Pro"/>
          <w:lang w:val="fr-FR"/>
        </w:rPr>
        <w:t>le dossier administratif des sous-traitants, ainsi que leurs références techniques et financières ;</w:t>
      </w:r>
    </w:p>
    <w:p w:rsidR="00D54527" w:rsidRPr="0031760A" w:rsidRDefault="00D54527" w:rsidP="00D54527">
      <w:pPr>
        <w:pStyle w:val="p37"/>
        <w:numPr>
          <w:ilvl w:val="0"/>
          <w:numId w:val="12"/>
        </w:numPr>
        <w:spacing w:line="360" w:lineRule="auto"/>
        <w:jc w:val="both"/>
        <w:rPr>
          <w:rFonts w:ascii="Myriad Pro" w:hAnsi="Myriad Pro"/>
          <w:lang w:val="fr-FR"/>
        </w:rPr>
      </w:pPr>
      <w:r w:rsidRPr="0031760A">
        <w:rPr>
          <w:rFonts w:ascii="Myriad Pro" w:hAnsi="Myriad Pro"/>
          <w:lang w:val="fr-FR"/>
        </w:rPr>
        <w:t>la nature des prestations et le montant des prestations qu’il envisage de sous-traiter ;</w:t>
      </w:r>
    </w:p>
    <w:p w:rsidR="00D54527" w:rsidRPr="0031760A" w:rsidRDefault="00D54527" w:rsidP="00D54527">
      <w:pPr>
        <w:pStyle w:val="p37"/>
        <w:numPr>
          <w:ilvl w:val="0"/>
          <w:numId w:val="12"/>
        </w:numPr>
        <w:spacing w:line="360" w:lineRule="auto"/>
        <w:jc w:val="both"/>
        <w:rPr>
          <w:rFonts w:ascii="Myriad Pro" w:hAnsi="Myriad Pro"/>
          <w:lang w:val="fr-FR"/>
        </w:rPr>
      </w:pPr>
      <w:r w:rsidRPr="0031760A">
        <w:rPr>
          <w:rFonts w:ascii="Myriad Pro" w:hAnsi="Myriad Pro"/>
          <w:lang w:val="fr-FR"/>
        </w:rPr>
        <w:t>le pourcentage desdites prestations par rapport au montant du marché ;</w:t>
      </w:r>
    </w:p>
    <w:p w:rsidR="00D54527" w:rsidRPr="0031760A" w:rsidRDefault="00D54527" w:rsidP="00D54527">
      <w:pPr>
        <w:pStyle w:val="p37"/>
        <w:numPr>
          <w:ilvl w:val="0"/>
          <w:numId w:val="12"/>
        </w:numPr>
        <w:spacing w:line="360" w:lineRule="auto"/>
        <w:jc w:val="both"/>
        <w:rPr>
          <w:rFonts w:ascii="Myriad Pro" w:hAnsi="Myriad Pro"/>
          <w:lang w:val="fr-FR"/>
        </w:rPr>
      </w:pPr>
      <w:r w:rsidRPr="0031760A">
        <w:rPr>
          <w:rFonts w:ascii="Myriad Pro" w:hAnsi="Myriad Pro"/>
          <w:lang w:val="fr-FR"/>
        </w:rPr>
        <w:t>et une copie certifiée conforme du contrat de sous-traitance.</w:t>
      </w:r>
    </w:p>
    <w:p w:rsidR="00D54527" w:rsidRPr="0031760A" w:rsidRDefault="00D54527" w:rsidP="00D54527">
      <w:pPr>
        <w:pStyle w:val="p37"/>
        <w:spacing w:line="360" w:lineRule="auto"/>
        <w:ind w:firstLine="312"/>
        <w:rPr>
          <w:rFonts w:ascii="Myriad Pro" w:hAnsi="Myriad Pro"/>
          <w:lang w:val="fr-FR"/>
        </w:rPr>
      </w:pPr>
      <w:r w:rsidRPr="0031760A">
        <w:rPr>
          <w:rFonts w:ascii="Myriad Pro" w:hAnsi="Myriad Pro"/>
          <w:lang w:val="fr-FR"/>
        </w:rPr>
        <w:t xml:space="preserve">Les sous-traitants doivent satisfaire aux conditions requises des concurrents conformément à l’article 24 du décret du 20 mars 2013 relatif aux marchés publics. </w:t>
      </w:r>
    </w:p>
    <w:p w:rsidR="00D54527" w:rsidRPr="0031760A" w:rsidRDefault="00D54527" w:rsidP="00D54527">
      <w:pPr>
        <w:pStyle w:val="p37"/>
        <w:spacing w:line="360" w:lineRule="auto"/>
        <w:rPr>
          <w:rFonts w:ascii="Myriad Pro" w:hAnsi="Myriad Pro"/>
          <w:b/>
          <w:bCs/>
          <w:highlight w:val="yellow"/>
          <w:lang w:val="fr-FR"/>
        </w:rPr>
      </w:pPr>
      <w:r w:rsidRPr="0031760A">
        <w:rPr>
          <w:rFonts w:ascii="Myriad Pro" w:hAnsi="Myriad Pro"/>
          <w:b/>
          <w:bCs/>
          <w:lang w:val="fr-FR"/>
        </w:rPr>
        <w:t xml:space="preserve">  </w:t>
      </w:r>
      <w:r w:rsidRPr="0031760A">
        <w:rPr>
          <w:rFonts w:ascii="Myriad Pro" w:hAnsi="Myriad Pro"/>
          <w:b/>
          <w:bCs/>
          <w:highlight w:val="yellow"/>
          <w:lang w:val="fr-FR"/>
        </w:rPr>
        <w:t>La sous-traitance ne peut en aucun cas dépasser cinquante pour cent (50%) du montant du marché ni porter sur le lot ou le corps d’état principal du marché.</w:t>
      </w:r>
    </w:p>
    <w:p w:rsidR="00D54527" w:rsidRDefault="00D54527" w:rsidP="00D54527">
      <w:pPr>
        <w:pStyle w:val="p37"/>
        <w:spacing w:line="360" w:lineRule="auto"/>
        <w:ind w:firstLine="312"/>
        <w:rPr>
          <w:rFonts w:ascii="Myriad Pro" w:hAnsi="Myriad Pro"/>
          <w:highlight w:val="yellow"/>
          <w:lang w:val="fr-FR"/>
        </w:rPr>
      </w:pPr>
      <w:r w:rsidRPr="00DC331C">
        <w:rPr>
          <w:rFonts w:ascii="Myriad Pro" w:hAnsi="Myriad Pro"/>
          <w:highlight w:val="yellow"/>
          <w:lang w:val="fr-FR"/>
        </w:rPr>
        <w:t>Les prestations énumérées ci-après ne peuvent faire l’objet de sous-traitance :</w:t>
      </w:r>
    </w:p>
    <w:p w:rsidR="00D54527" w:rsidRPr="00732D1C" w:rsidRDefault="00D54527" w:rsidP="009D313A">
      <w:pPr>
        <w:pStyle w:val="Paragraphedeliste"/>
        <w:numPr>
          <w:ilvl w:val="0"/>
          <w:numId w:val="16"/>
        </w:numPr>
        <w:spacing w:line="360" w:lineRule="auto"/>
        <w:rPr>
          <w:rFonts w:asciiTheme="majorBidi" w:hAnsiTheme="majorBidi" w:cstheme="majorBidi"/>
          <w:sz w:val="20"/>
          <w:szCs w:val="20"/>
        </w:rPr>
      </w:pPr>
      <w:r w:rsidRPr="00732D1C">
        <w:rPr>
          <w:rFonts w:asciiTheme="majorBidi" w:hAnsiTheme="majorBidi" w:cstheme="majorBidi"/>
          <w:sz w:val="20"/>
          <w:szCs w:val="20"/>
        </w:rPr>
        <w:t>PLAQUE EN ALUMINIUM 0.30*0.45M  Y COMPRIS ECRITURE ET LOGOS DE LA COMMUNE</w:t>
      </w:r>
    </w:p>
    <w:p w:rsidR="00D54527" w:rsidRPr="00732D1C" w:rsidRDefault="00D54527" w:rsidP="009D313A">
      <w:pPr>
        <w:pStyle w:val="Paragraphedeliste"/>
        <w:numPr>
          <w:ilvl w:val="0"/>
          <w:numId w:val="16"/>
        </w:numPr>
        <w:spacing w:line="360" w:lineRule="auto"/>
        <w:rPr>
          <w:rFonts w:asciiTheme="majorBidi" w:hAnsiTheme="majorBidi" w:cstheme="majorBidi"/>
          <w:sz w:val="20"/>
          <w:szCs w:val="20"/>
        </w:rPr>
      </w:pPr>
      <w:r w:rsidRPr="00732D1C">
        <w:rPr>
          <w:rFonts w:asciiTheme="majorBidi" w:hAnsiTheme="majorBidi" w:cstheme="majorBidi"/>
          <w:sz w:val="20"/>
          <w:szCs w:val="20"/>
        </w:rPr>
        <w:t>PLAQUE CAISSON DOUBLE FACE0.4MX 0.6M</w:t>
      </w:r>
    </w:p>
    <w:p w:rsidR="00D54527" w:rsidRPr="00732D1C" w:rsidRDefault="00D54527" w:rsidP="009D313A">
      <w:pPr>
        <w:pStyle w:val="Paragraphedeliste"/>
        <w:numPr>
          <w:ilvl w:val="0"/>
          <w:numId w:val="16"/>
        </w:numPr>
        <w:spacing w:line="360" w:lineRule="auto"/>
        <w:rPr>
          <w:rFonts w:asciiTheme="majorBidi" w:hAnsiTheme="majorBidi" w:cstheme="majorBidi"/>
          <w:sz w:val="20"/>
          <w:szCs w:val="20"/>
        </w:rPr>
      </w:pPr>
      <w:r w:rsidRPr="00732D1C">
        <w:rPr>
          <w:rFonts w:asciiTheme="majorBidi" w:hAnsiTheme="majorBidi" w:cstheme="majorBidi"/>
          <w:sz w:val="20"/>
          <w:szCs w:val="20"/>
        </w:rPr>
        <w:t>MAT POUR PANNEAUX CAISSON</w:t>
      </w:r>
    </w:p>
    <w:p w:rsidR="00D54527" w:rsidRPr="001E2198" w:rsidRDefault="00D54527" w:rsidP="00D54527">
      <w:pPr>
        <w:pStyle w:val="p37"/>
        <w:spacing w:line="360" w:lineRule="auto"/>
        <w:ind w:firstLine="312"/>
        <w:rPr>
          <w:rFonts w:ascii="Myriad Pro" w:hAnsi="Myriad Pro"/>
          <w:i/>
          <w:iCs/>
          <w:lang w:val="fr-FR"/>
        </w:rPr>
      </w:pPr>
      <w:r w:rsidRPr="001E2198">
        <w:rPr>
          <w:rFonts w:ascii="Myriad Pro" w:hAnsi="Myriad Pro"/>
          <w:i/>
          <w:iCs/>
          <w:lang w:val="fr-FR"/>
        </w:rPr>
        <w:t xml:space="preserve">Le titulaire du marché est tenu, lorsqu’il envisage de sous-traiter une partie du marché, de la confier à des prestataires installés au Maroc et notamment à des petites et moyennes entreprises  conformément à l’article 158 de décret précité n° 2-12-349. </w:t>
      </w:r>
    </w:p>
    <w:p w:rsidR="00D54527" w:rsidRPr="001E2198" w:rsidRDefault="00D54527" w:rsidP="00D54527">
      <w:pPr>
        <w:pStyle w:val="p37"/>
        <w:spacing w:line="360" w:lineRule="auto"/>
        <w:ind w:firstLine="312"/>
        <w:rPr>
          <w:rFonts w:ascii="Myriad Pro" w:hAnsi="Myriad Pro"/>
          <w:lang w:val="fr-FR"/>
        </w:rPr>
      </w:pPr>
      <w:r w:rsidRPr="001E2198">
        <w:rPr>
          <w:rFonts w:ascii="Myriad Pro" w:hAnsi="Myriad Pro"/>
          <w:lang w:val="fr-FR"/>
        </w:rPr>
        <w:t>Le titulaire du marché demeure personnellement responsable de toutes les obligations résultant du marché tant envers le maître d’ouvrage que vis-à-vis des ouvriers  et des tiers. Le maître d’ouvrage ne se reconnait aucun lien juridique avec les sous-traitants.</w:t>
      </w:r>
    </w:p>
    <w:p w:rsidR="00D54527" w:rsidRDefault="00D54527" w:rsidP="009034F0">
      <w:pPr>
        <w:rPr>
          <w:rFonts w:ascii="Myriad Pro" w:hAnsi="Myriad Pro"/>
          <w:b/>
          <w:u w:val="single"/>
        </w:rPr>
      </w:pPr>
    </w:p>
    <w:p w:rsidR="00AB0E84" w:rsidRPr="00100A44" w:rsidRDefault="00AB0E84" w:rsidP="009034F0">
      <w:pPr>
        <w:rPr>
          <w:b/>
          <w:u w:val="single"/>
        </w:rPr>
      </w:pPr>
      <w:r w:rsidRPr="009034F0">
        <w:rPr>
          <w:rFonts w:ascii="Myriad Pro" w:hAnsi="Myriad Pro"/>
          <w:b/>
          <w:u w:val="single"/>
        </w:rPr>
        <w:t>ARTCLE 10: DELAI DE LIVRAISON  OU DATE D’ACHEVEMENT</w:t>
      </w:r>
      <w:r w:rsidRPr="00100A44">
        <w:rPr>
          <w:b/>
          <w:u w:val="single"/>
        </w:rPr>
        <w:t xml:space="preserve">  </w:t>
      </w:r>
    </w:p>
    <w:p w:rsidR="00AB0E84" w:rsidRPr="00003433" w:rsidRDefault="00AB0E84" w:rsidP="00AB0E84">
      <w:pPr>
        <w:tabs>
          <w:tab w:val="left" w:pos="1920"/>
        </w:tabs>
        <w:rPr>
          <w:b/>
          <w:u w:val="single"/>
        </w:rPr>
      </w:pPr>
    </w:p>
    <w:p w:rsidR="00B7309F" w:rsidRDefault="009D313A" w:rsidP="00B7309F">
      <w:pPr>
        <w:pStyle w:val="p37"/>
        <w:spacing w:line="360" w:lineRule="auto"/>
        <w:ind w:firstLine="312"/>
        <w:rPr>
          <w:rFonts w:ascii="Myriad Pro" w:hAnsi="Myriad Pro"/>
          <w:lang w:val="fr-FR"/>
        </w:rPr>
      </w:pPr>
      <w:r w:rsidRPr="00924F87">
        <w:rPr>
          <w:rFonts w:ascii="Myriad Pro" w:hAnsi="Myriad Pro"/>
          <w:highlight w:val="yellow"/>
          <w:lang w:val="fr-FR"/>
        </w:rPr>
        <w:t>Conformément</w:t>
      </w:r>
      <w:r w:rsidR="00B7309F" w:rsidRPr="00924F87">
        <w:rPr>
          <w:rFonts w:ascii="Myriad Pro" w:hAnsi="Myriad Pro"/>
          <w:highlight w:val="yellow"/>
          <w:lang w:val="fr-FR"/>
        </w:rPr>
        <w:t xml:space="preserve"> à l’article 8 et 40 du CCAGT</w:t>
      </w:r>
      <w:r w:rsidR="00B7309F">
        <w:rPr>
          <w:rFonts w:ascii="Myriad Pro" w:hAnsi="Myriad Pro"/>
          <w:lang w:val="fr-FR"/>
        </w:rPr>
        <w:t xml:space="preserve"> </w:t>
      </w:r>
    </w:p>
    <w:p w:rsidR="00B7309F" w:rsidRPr="00924F87" w:rsidRDefault="00B7309F" w:rsidP="00B7309F">
      <w:pPr>
        <w:pStyle w:val="p37"/>
        <w:spacing w:line="360" w:lineRule="auto"/>
        <w:ind w:firstLine="312"/>
        <w:rPr>
          <w:rFonts w:ascii="Myriad Pro" w:hAnsi="Myriad Pro"/>
          <w:lang w:val="fr-FR"/>
        </w:rPr>
      </w:pPr>
      <w:r w:rsidRPr="00924F87">
        <w:rPr>
          <w:rFonts w:ascii="Myriad Pro" w:hAnsi="Myriad Pro"/>
          <w:lang w:val="fr-FR"/>
        </w:rPr>
        <w:t xml:space="preserve">Le fournisseur devra livrer les fournitures désignées en objet dans un délai de 01 mois </w:t>
      </w:r>
    </w:p>
    <w:p w:rsidR="00B7309F" w:rsidRPr="00924F87" w:rsidRDefault="00B7309F" w:rsidP="00B7309F">
      <w:pPr>
        <w:pStyle w:val="p37"/>
        <w:spacing w:line="360" w:lineRule="auto"/>
        <w:ind w:firstLine="312"/>
        <w:rPr>
          <w:rFonts w:ascii="Myriad Pro" w:hAnsi="Myriad Pro"/>
          <w:lang w:val="fr-FR"/>
        </w:rPr>
      </w:pPr>
      <w:r w:rsidRPr="00924F87">
        <w:rPr>
          <w:rFonts w:ascii="Myriad Pro" w:hAnsi="Myriad Pro"/>
          <w:lang w:val="fr-FR"/>
        </w:rPr>
        <w:t xml:space="preserve">Le délai de livraison court à partir de la date prévue par l’ordre de service prescrivant le commencement de la livraison des fournitures. </w:t>
      </w:r>
    </w:p>
    <w:p w:rsidR="00B7309F" w:rsidRPr="00924F87" w:rsidRDefault="00B7309F" w:rsidP="00B7309F">
      <w:pPr>
        <w:pStyle w:val="p37"/>
        <w:spacing w:line="360" w:lineRule="auto"/>
        <w:ind w:firstLine="312"/>
        <w:rPr>
          <w:rFonts w:ascii="Myriad Pro" w:hAnsi="Myriad Pro"/>
          <w:lang w:val="fr-FR"/>
        </w:rPr>
      </w:pPr>
      <w:r w:rsidRPr="00924F87">
        <w:rPr>
          <w:rFonts w:ascii="Myriad Pro" w:hAnsi="Myriad Pro"/>
          <w:lang w:val="fr-FR"/>
        </w:rPr>
        <w:lastRenderedPageBreak/>
        <w:t>Ce délai s’applique à l’achèvement de la livraison de la totalité des fournitures incombant au titulaire.</w:t>
      </w:r>
    </w:p>
    <w:p w:rsidR="00B7309F" w:rsidRPr="00924F87" w:rsidRDefault="00B7309F" w:rsidP="00B7309F">
      <w:pPr>
        <w:pStyle w:val="p37"/>
        <w:spacing w:line="360" w:lineRule="auto"/>
        <w:ind w:firstLine="312"/>
        <w:rPr>
          <w:rFonts w:ascii="Myriad Pro" w:hAnsi="Myriad Pro"/>
          <w:lang w:val="fr-FR"/>
        </w:rPr>
      </w:pPr>
      <w:r w:rsidRPr="00924F87">
        <w:rPr>
          <w:rFonts w:ascii="Myriad Pro" w:hAnsi="Myriad Pro"/>
          <w:lang w:val="fr-FR"/>
        </w:rPr>
        <w:t>Si au cours de l’exécution, le maître d’ouvr</w:t>
      </w:r>
      <w:r>
        <w:rPr>
          <w:rFonts w:ascii="Myriad Pro" w:hAnsi="Myriad Pro"/>
          <w:lang w:val="fr-FR"/>
        </w:rPr>
        <w:t>age</w:t>
      </w:r>
      <w:r w:rsidRPr="00924F87">
        <w:rPr>
          <w:rFonts w:ascii="Myriad Pro" w:hAnsi="Myriad Pro"/>
          <w:lang w:val="fr-FR"/>
        </w:rPr>
        <w:t xml:space="preserve"> constate que les délais prévus au programme d’exécution ne sont pas respectés, il le notifie alors par écrit au fournisseur, en lui demandant de justifier le retard constaté et de proposer les moyens nécessaires pour y remédier, tout en communiquant un programme actualisé en fonction des modifications présentées et ce afin de permettre l’achèvement de la livraison de fournitures dans les délais contractuels. </w:t>
      </w:r>
    </w:p>
    <w:p w:rsidR="00AB0E84" w:rsidRPr="009034F0" w:rsidRDefault="00AB0E84" w:rsidP="009034F0">
      <w:pPr>
        <w:rPr>
          <w:rFonts w:ascii="Myriad Pro" w:hAnsi="Myriad Pro"/>
          <w:b/>
          <w:u w:val="single"/>
        </w:rPr>
      </w:pPr>
      <w:r w:rsidRPr="009034F0">
        <w:rPr>
          <w:rFonts w:ascii="Myriad Pro" w:hAnsi="Myriad Pro"/>
          <w:b/>
          <w:u w:val="single"/>
        </w:rPr>
        <w:t>ARTCLE 11 : NATURE DES PRIX.</w:t>
      </w:r>
    </w:p>
    <w:p w:rsidR="00AB0E84" w:rsidRPr="00003433" w:rsidRDefault="00AB0E84" w:rsidP="00AB0E84">
      <w:pPr>
        <w:tabs>
          <w:tab w:val="left" w:pos="1920"/>
        </w:tabs>
        <w:rPr>
          <w:b/>
        </w:rPr>
      </w:pPr>
    </w:p>
    <w:p w:rsidR="00182927" w:rsidRPr="00892FB5" w:rsidRDefault="00182927" w:rsidP="00182927">
      <w:pPr>
        <w:pStyle w:val="p37"/>
        <w:spacing w:line="360" w:lineRule="auto"/>
        <w:ind w:firstLine="312"/>
        <w:rPr>
          <w:rFonts w:ascii="Myriad Pro" w:hAnsi="Myriad Pro"/>
          <w:bCs/>
          <w:lang w:val="fr-FR"/>
        </w:rPr>
      </w:pPr>
      <w:r w:rsidRPr="00892FB5">
        <w:rPr>
          <w:rFonts w:ascii="Myriad Pro" w:hAnsi="Myriad Pro"/>
          <w:bCs/>
          <w:lang w:val="fr-FR"/>
        </w:rPr>
        <w:t>Conformément à l’art 53 du CCAGT</w:t>
      </w:r>
    </w:p>
    <w:p w:rsidR="00182927" w:rsidRPr="0031760A" w:rsidRDefault="00182927" w:rsidP="00182927">
      <w:pPr>
        <w:pStyle w:val="p37"/>
        <w:spacing w:line="360" w:lineRule="auto"/>
        <w:ind w:firstLine="312"/>
        <w:rPr>
          <w:rFonts w:ascii="Myriad Pro" w:hAnsi="Myriad Pro"/>
          <w:bCs/>
          <w:lang w:val="fr-FR"/>
        </w:rPr>
      </w:pPr>
      <w:r w:rsidRPr="0031760A">
        <w:rPr>
          <w:rFonts w:ascii="Myriad Pro" w:hAnsi="Myriad Pro"/>
          <w:bCs/>
          <w:lang w:val="fr-FR"/>
        </w:rPr>
        <w:t xml:space="preserve">Le présent marché est à prix unitaires. </w:t>
      </w:r>
    </w:p>
    <w:p w:rsidR="00182927" w:rsidRPr="0031760A" w:rsidRDefault="00182927" w:rsidP="00182927">
      <w:pPr>
        <w:pStyle w:val="p37"/>
        <w:spacing w:line="360" w:lineRule="auto"/>
        <w:ind w:firstLine="312"/>
        <w:rPr>
          <w:rFonts w:ascii="Myriad Pro" w:hAnsi="Myriad Pro"/>
          <w:bCs/>
          <w:lang w:val="fr-FR"/>
        </w:rPr>
      </w:pPr>
      <w:r w:rsidRPr="0031760A">
        <w:rPr>
          <w:rFonts w:ascii="Myriad Pro" w:hAnsi="Myriad Pro"/>
          <w:bCs/>
          <w:lang w:val="fr-FR"/>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182927" w:rsidRPr="0031760A" w:rsidRDefault="00182927" w:rsidP="00182927">
      <w:pPr>
        <w:pStyle w:val="p37"/>
        <w:spacing w:line="360" w:lineRule="auto"/>
        <w:ind w:firstLine="312"/>
        <w:rPr>
          <w:rFonts w:ascii="Myriad Pro" w:hAnsi="Myriad Pro"/>
          <w:bCs/>
          <w:lang w:val="fr-FR"/>
        </w:rPr>
      </w:pPr>
      <w:r w:rsidRPr="0031760A">
        <w:rPr>
          <w:rFonts w:ascii="Myriad Pro" w:hAnsi="Myriad Pro"/>
          <w:bCs/>
          <w:lang w:val="fr-FR"/>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AB0E84" w:rsidRPr="009034F0" w:rsidRDefault="00AB0E84" w:rsidP="009034F0">
      <w:pPr>
        <w:rPr>
          <w:rFonts w:ascii="Myriad Pro" w:hAnsi="Myriad Pro"/>
          <w:b/>
          <w:u w:val="single"/>
        </w:rPr>
      </w:pPr>
      <w:r w:rsidRPr="009034F0">
        <w:rPr>
          <w:rFonts w:ascii="Myriad Pro" w:hAnsi="Myriad Pro"/>
          <w:b/>
          <w:u w:val="single"/>
        </w:rPr>
        <w:t xml:space="preserve">ARTCLE 12: CARACTERE  DES PRIX </w:t>
      </w:r>
    </w:p>
    <w:p w:rsidR="009034F0" w:rsidRPr="00744686" w:rsidRDefault="00AB0E84" w:rsidP="009034F0">
      <w:pPr>
        <w:pStyle w:val="p37"/>
        <w:spacing w:line="360" w:lineRule="auto"/>
        <w:ind w:firstLine="312"/>
        <w:rPr>
          <w:rFonts w:ascii="Myriad Pro" w:hAnsi="Myriad Pro"/>
          <w:bCs/>
          <w:lang w:val="fr-FR"/>
        </w:rPr>
      </w:pPr>
      <w:r w:rsidRPr="00003433">
        <w:rPr>
          <w:b/>
          <w:lang w:val="fr-FR"/>
        </w:rPr>
        <w:tab/>
        <w:t xml:space="preserve">   </w:t>
      </w:r>
      <w:r w:rsidR="009034F0" w:rsidRPr="00744686">
        <w:rPr>
          <w:rFonts w:ascii="Myriad Pro" w:hAnsi="Myriad Pro"/>
          <w:b/>
          <w:lang w:val="fr-FR"/>
        </w:rPr>
        <w:t xml:space="preserve">   </w:t>
      </w:r>
      <w:r w:rsidR="009034F0" w:rsidRPr="00744686">
        <w:rPr>
          <w:rFonts w:ascii="Myriad Pro" w:hAnsi="Myriad Pro"/>
          <w:bCs/>
          <w:lang w:val="fr-FR"/>
        </w:rPr>
        <w:t>Conformément à l’article 12, paragraphe 1 du décret n° 2-12-349 du 20 mars 2013 relatif aux marchés publics, le présent marché est passé à prix fermes.</w:t>
      </w:r>
    </w:p>
    <w:p w:rsidR="00AB0E84" w:rsidRPr="009034F0" w:rsidRDefault="00AB0E84" w:rsidP="009034F0">
      <w:pPr>
        <w:rPr>
          <w:rFonts w:ascii="Myriad Pro" w:hAnsi="Myriad Pro"/>
          <w:b/>
          <w:u w:val="single"/>
        </w:rPr>
      </w:pPr>
      <w:r w:rsidRPr="009034F0">
        <w:rPr>
          <w:rFonts w:ascii="Myriad Pro" w:hAnsi="Myriad Pro"/>
          <w:b/>
          <w:u w:val="single"/>
        </w:rPr>
        <w:t>ARTICLE 13 : CAUTIONNEMENT PROVISOIRE ET CAUTIONNEMENT DEFINITIF</w:t>
      </w:r>
    </w:p>
    <w:p w:rsidR="00AB0E84" w:rsidRPr="00B42E43" w:rsidRDefault="00AB0E84" w:rsidP="00AB0E84"/>
    <w:p w:rsidR="00AB0E84" w:rsidRPr="009034F0" w:rsidRDefault="00AB0E84" w:rsidP="00AB0E84">
      <w:pPr>
        <w:spacing w:line="360" w:lineRule="auto"/>
        <w:ind w:firstLine="708"/>
        <w:rPr>
          <w:rFonts w:ascii="Myriad Pro" w:hAnsi="Myriad Pro"/>
          <w:bCs/>
          <w:color w:val="000000"/>
        </w:rPr>
      </w:pPr>
      <w:r w:rsidRPr="009034F0">
        <w:rPr>
          <w:rFonts w:ascii="Myriad Pro" w:hAnsi="Myriad Pro"/>
          <w:bCs/>
        </w:rPr>
        <w:t xml:space="preserve">Il n’est pas prévu de cautionnement définitif au titre du présent marché. Le montant du cautionnement provisoire est fixé à </w:t>
      </w:r>
      <w:r w:rsidRPr="0092200C">
        <w:rPr>
          <w:rFonts w:ascii="Myriad Pro" w:hAnsi="Myriad Pro"/>
          <w:b/>
          <w:color w:val="000000"/>
        </w:rPr>
        <w:t>5 000,00 Dirhams (Cinq Mille Dirhams).</w:t>
      </w:r>
      <w:r w:rsidRPr="009034F0">
        <w:rPr>
          <w:rFonts w:ascii="Myriad Pro" w:hAnsi="Myriad Pro"/>
          <w:bCs/>
          <w:color w:val="000000"/>
        </w:rPr>
        <w:t xml:space="preserve"> </w:t>
      </w:r>
    </w:p>
    <w:p w:rsidR="009034F0" w:rsidRPr="00744686" w:rsidRDefault="009034F0" w:rsidP="009034F0">
      <w:pPr>
        <w:spacing w:line="360" w:lineRule="auto"/>
        <w:ind w:firstLine="708"/>
        <w:rPr>
          <w:rFonts w:ascii="Myriad Pro" w:hAnsi="Myriad Pro"/>
          <w:bCs/>
        </w:rPr>
      </w:pPr>
      <w:r w:rsidRPr="00744686">
        <w:rPr>
          <w:rFonts w:ascii="Myriad Pro" w:hAnsi="Myriad Pro"/>
          <w:bCs/>
        </w:rPr>
        <w:t>Le cautionnement provisoire ou la caution qui le remplace sera libéré conformément aux dispositions de l’article 153 du décret du 20 mars 2013 relatif aux marchés publics et sous réserves des dispositions prévues par l’article 40 dudit décret.</w:t>
      </w:r>
    </w:p>
    <w:p w:rsidR="00AB0E84" w:rsidRPr="006C74EA" w:rsidRDefault="00AB0E84" w:rsidP="006C74EA">
      <w:pPr>
        <w:rPr>
          <w:rFonts w:ascii="Myriad Pro" w:hAnsi="Myriad Pro"/>
          <w:b/>
          <w:u w:val="single"/>
        </w:rPr>
      </w:pPr>
      <w:r w:rsidRPr="006C74EA">
        <w:rPr>
          <w:rFonts w:ascii="Myriad Pro" w:hAnsi="Myriad Pro"/>
          <w:b/>
          <w:u w:val="single"/>
        </w:rPr>
        <w:t>ARTICLE 14 : RETENUE DE GARANTIE</w:t>
      </w:r>
    </w:p>
    <w:p w:rsidR="00AB0E84" w:rsidRPr="006C74EA" w:rsidRDefault="00AB0E84" w:rsidP="00AB0E84">
      <w:pPr>
        <w:spacing w:line="360" w:lineRule="auto"/>
        <w:ind w:firstLine="708"/>
        <w:rPr>
          <w:rFonts w:ascii="Myriad Pro" w:hAnsi="Myriad Pro"/>
          <w:bCs/>
        </w:rPr>
      </w:pPr>
      <w:r w:rsidRPr="006C74EA">
        <w:rPr>
          <w:rFonts w:ascii="Myriad Pro" w:hAnsi="Myriad Pro"/>
          <w:bCs/>
        </w:rPr>
        <w:t>Aucune retenue de garantie ne sera prélevée sur les acomptes payés au fournisseur.</w:t>
      </w:r>
    </w:p>
    <w:p w:rsidR="00AB0E84" w:rsidRPr="006C74EA" w:rsidRDefault="00AB0E84" w:rsidP="006C74EA">
      <w:pPr>
        <w:rPr>
          <w:rFonts w:ascii="Myriad Pro" w:hAnsi="Myriad Pro"/>
          <w:b/>
          <w:u w:val="single"/>
        </w:rPr>
      </w:pPr>
      <w:r w:rsidRPr="006C74EA">
        <w:rPr>
          <w:rFonts w:ascii="Myriad Pro" w:hAnsi="Myriad Pro"/>
          <w:b/>
          <w:u w:val="single"/>
        </w:rPr>
        <w:t xml:space="preserve">ARTICLE 15: ASSURANCES ET RESPONSABILITE   </w:t>
      </w:r>
    </w:p>
    <w:p w:rsidR="00AB0E84" w:rsidRPr="00003433" w:rsidRDefault="00AB0E84" w:rsidP="00AB0E84">
      <w:pPr>
        <w:pStyle w:val="p37"/>
        <w:jc w:val="center"/>
        <w:rPr>
          <w:b/>
          <w:u w:val="single"/>
          <w:lang w:val="fr-FR"/>
        </w:rPr>
      </w:pPr>
    </w:p>
    <w:p w:rsidR="006C74EA" w:rsidRPr="00744686" w:rsidRDefault="006C74EA" w:rsidP="006C74EA">
      <w:pPr>
        <w:bidi/>
        <w:spacing w:line="360" w:lineRule="auto"/>
        <w:ind w:hanging="2"/>
        <w:jc w:val="right"/>
        <w:rPr>
          <w:rFonts w:ascii="Myriad Pro" w:hAnsi="Myriad Pro"/>
          <w:bCs/>
        </w:rPr>
      </w:pPr>
      <w:r w:rsidRPr="00744686">
        <w:rPr>
          <w:rFonts w:ascii="Myriad Pro" w:hAnsi="Myriad Pro"/>
          <w:bCs/>
        </w:rPr>
        <w:t>Le fournisseur doit adresser au maître d’ouvrage, avant tout commencement de réalisation des fournitures, les attestations d’assurance qu’il doit souscrire et qui doivent couvrir tous les risques inhérents à la réalisation du marché, et ce conformément aux dispositions de l’article 25 du CCAG-Travaux.</w:t>
      </w:r>
      <w:r>
        <w:rPr>
          <w:rFonts w:ascii="Myriad Pro" w:hAnsi="Myriad Pro"/>
          <w:bCs/>
        </w:rPr>
        <w:t xml:space="preserve"> </w:t>
      </w:r>
    </w:p>
    <w:p w:rsidR="00AB0E84" w:rsidRPr="006C74EA" w:rsidRDefault="00AB0E84" w:rsidP="006C74EA">
      <w:pPr>
        <w:rPr>
          <w:rFonts w:ascii="Myriad Pro" w:hAnsi="Myriad Pro"/>
          <w:b/>
          <w:u w:val="single"/>
        </w:rPr>
      </w:pPr>
      <w:r w:rsidRPr="006C74EA">
        <w:rPr>
          <w:rFonts w:ascii="Myriad Pro" w:hAnsi="Myriad Pro"/>
          <w:b/>
          <w:u w:val="single"/>
        </w:rPr>
        <w:t xml:space="preserve">ARTICLE16 : PROPRIETE INDUSTRIELLE, COMMERCIALE OU INTELLECTUELLE </w:t>
      </w:r>
    </w:p>
    <w:p w:rsidR="00284482" w:rsidRDefault="00284482" w:rsidP="006C74EA">
      <w:pPr>
        <w:spacing w:line="360" w:lineRule="auto"/>
        <w:ind w:firstLine="708"/>
        <w:rPr>
          <w:rFonts w:ascii="Myriad Pro" w:hAnsi="Myriad Pro"/>
          <w:bCs/>
        </w:rPr>
      </w:pPr>
    </w:p>
    <w:p w:rsidR="00284482" w:rsidRPr="000D055A" w:rsidRDefault="00284482" w:rsidP="00284482">
      <w:pPr>
        <w:bidi/>
        <w:spacing w:line="360" w:lineRule="auto"/>
        <w:ind w:hanging="2"/>
        <w:jc w:val="right"/>
        <w:rPr>
          <w:rFonts w:ascii="Myriad Pro" w:hAnsi="Myriad Pro"/>
          <w:bCs/>
        </w:rPr>
      </w:pPr>
      <w:r w:rsidRPr="000D055A">
        <w:rPr>
          <w:rFonts w:ascii="Myriad Pro" w:hAnsi="Myriad Pro"/>
          <w:bCs/>
        </w:rPr>
        <w:lastRenderedPageBreak/>
        <w:t xml:space="preserve">Conformément à l’article 26 du CCAGT, le fournisseur garantit formellement le maître d’ouvrage contre toutes les revendications des tiers concernant les brevets d’invention relatifs aux procédés et moyens utilisés, marques de fabrique, de commerce et de service. </w:t>
      </w:r>
    </w:p>
    <w:p w:rsidR="00284482" w:rsidRPr="000D055A" w:rsidRDefault="00284482" w:rsidP="00284482">
      <w:pPr>
        <w:bidi/>
        <w:spacing w:line="360" w:lineRule="auto"/>
        <w:ind w:hanging="2"/>
        <w:jc w:val="right"/>
        <w:rPr>
          <w:rFonts w:ascii="Myriad Pro" w:hAnsi="Myriad Pro"/>
          <w:bCs/>
        </w:rPr>
      </w:pPr>
      <w:r w:rsidRPr="000D055A">
        <w:rPr>
          <w:rFonts w:ascii="Myriad Pro" w:hAnsi="Myriad Pro"/>
          <w:bCs/>
        </w:rPr>
        <w:t>Il appartient au fournisseur le cas échéant, d’obtenir les cessions, licence d’exploitation ou autorisation nécessaires et de supporter la charge des frais et redevances y afférentes.</w:t>
      </w:r>
      <w:r>
        <w:rPr>
          <w:rFonts w:ascii="Myriad Pro" w:hAnsi="Myriad Pro"/>
          <w:bCs/>
        </w:rPr>
        <w:t xml:space="preserve"> </w:t>
      </w:r>
    </w:p>
    <w:p w:rsidR="00AB0E84" w:rsidRPr="006C74EA" w:rsidRDefault="00AB0E84" w:rsidP="006C74EA">
      <w:pPr>
        <w:rPr>
          <w:rFonts w:ascii="Myriad Pro" w:hAnsi="Myriad Pro"/>
          <w:b/>
          <w:u w:val="single"/>
        </w:rPr>
      </w:pPr>
      <w:r w:rsidRPr="006C74EA">
        <w:rPr>
          <w:rFonts w:ascii="Myriad Pro" w:hAnsi="Myriad Pro"/>
          <w:b/>
          <w:u w:val="single"/>
        </w:rPr>
        <w:t>Article 17: MODALITES ET CONDITIONS DE LIVRAISON</w:t>
      </w:r>
    </w:p>
    <w:p w:rsidR="00D42450" w:rsidRPr="00744686" w:rsidRDefault="00AB0E84" w:rsidP="00D42450">
      <w:pPr>
        <w:autoSpaceDE w:val="0"/>
        <w:autoSpaceDN w:val="0"/>
        <w:adjustRightInd w:val="0"/>
        <w:spacing w:before="200" w:line="480" w:lineRule="exact"/>
        <w:rPr>
          <w:rFonts w:ascii="Myriad Pro" w:hAnsi="Myriad Pro"/>
          <w:b/>
          <w:caps/>
        </w:rPr>
      </w:pPr>
      <w:r w:rsidRPr="00F572D8">
        <w:rPr>
          <w:bCs/>
          <w:caps/>
        </w:rPr>
        <w:t>1</w:t>
      </w:r>
      <w:r w:rsidR="00D42450" w:rsidRPr="00D42450">
        <w:rPr>
          <w:rFonts w:ascii="Myriad Pro" w:hAnsi="Myriad Pro"/>
          <w:b/>
        </w:rPr>
        <w:t xml:space="preserve"> </w:t>
      </w:r>
      <w:r w:rsidR="00D42450" w:rsidRPr="00744686">
        <w:rPr>
          <w:rFonts w:ascii="Myriad Pro" w:hAnsi="Myriad Pro"/>
          <w:b/>
        </w:rPr>
        <w:t>Modalités de livraison</w:t>
      </w:r>
    </w:p>
    <w:p w:rsidR="00D42450" w:rsidRPr="00426AC3" w:rsidRDefault="00D42450" w:rsidP="00426AC3">
      <w:pPr>
        <w:spacing w:line="360" w:lineRule="auto"/>
        <w:ind w:firstLine="708"/>
        <w:rPr>
          <w:rFonts w:ascii="Myriad Pro" w:hAnsi="Myriad Pro"/>
          <w:color w:val="FF0000"/>
          <w:rtl/>
        </w:rPr>
      </w:pPr>
      <w:r w:rsidRPr="00744686">
        <w:rPr>
          <w:rFonts w:ascii="Myriad Pro" w:hAnsi="Myriad Pro"/>
          <w:bCs/>
        </w:rPr>
        <w:t xml:space="preserve">La livraison des fournitures objet du présent marché doit être réalisée par les moyens propres du titulaire du marché  </w:t>
      </w:r>
      <w:r w:rsidR="00426AC3" w:rsidRPr="00D17E65">
        <w:rPr>
          <w:rFonts w:ascii="Myriad Pro" w:hAnsi="Myriad Pro"/>
          <w:color w:val="FF0000"/>
        </w:rPr>
        <w:t xml:space="preserve">au magasin </w:t>
      </w:r>
      <w:r w:rsidR="00426AC3">
        <w:rPr>
          <w:rFonts w:ascii="Myriad Pro" w:hAnsi="Myriad Pro"/>
          <w:color w:val="FF0000"/>
        </w:rPr>
        <w:t>municipal de la commune de salé</w:t>
      </w:r>
      <w:r w:rsidR="00426AC3" w:rsidRPr="00426AC3">
        <w:rPr>
          <w:rFonts w:ascii="Myriad Pro" w:hAnsi="Myriad Pro"/>
          <w:color w:val="FF0000"/>
        </w:rPr>
        <w:t xml:space="preserve"> situé avenue Hassan II prés de la gare routière Bettana. </w:t>
      </w:r>
    </w:p>
    <w:p w:rsidR="00D42450" w:rsidRPr="00744686" w:rsidRDefault="00D42450" w:rsidP="00D42450">
      <w:pPr>
        <w:spacing w:line="360" w:lineRule="auto"/>
        <w:ind w:firstLine="708"/>
        <w:rPr>
          <w:rFonts w:ascii="Myriad Pro" w:hAnsi="Myriad Pro"/>
          <w:bCs/>
        </w:rPr>
      </w:pPr>
      <w:r w:rsidRPr="00744686">
        <w:rPr>
          <w:rFonts w:ascii="Myriad Pro" w:hAnsi="Myriad Pro"/>
          <w:bCs/>
        </w:rPr>
        <w:t>Toute livraison de fournitures doit s’effectuer pendant les jours ouvrables et en dehors des jours fériés et dans tous les cas selon un programme préétabli  par le fournisseur et accepté par le maître d’ouvrage.</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 xml:space="preserve">Les fournitures livrées par le fournisseur doivent être accompagnées d’un </w:t>
      </w:r>
      <w:r>
        <w:rPr>
          <w:rFonts w:ascii="Myriad Pro" w:hAnsi="Myriad Pro"/>
          <w:bCs/>
          <w:color w:val="FF0000"/>
        </w:rPr>
        <w:t>bon</w:t>
      </w:r>
      <w:r w:rsidRPr="00744686">
        <w:rPr>
          <w:rFonts w:ascii="Myriad Pro" w:hAnsi="Myriad Pro"/>
          <w:bCs/>
          <w:color w:val="FF0000"/>
        </w:rPr>
        <w:t xml:space="preserve"> de livraison établit en quatre  exemplaires ce </w:t>
      </w:r>
      <w:r>
        <w:rPr>
          <w:rFonts w:ascii="Myriad Pro" w:hAnsi="Myriad Pro"/>
          <w:bCs/>
          <w:color w:val="FF0000"/>
        </w:rPr>
        <w:t>bon</w:t>
      </w:r>
      <w:r w:rsidRPr="00744686">
        <w:rPr>
          <w:rFonts w:ascii="Myriad Pro" w:hAnsi="Myriad Pro"/>
          <w:bCs/>
          <w:color w:val="FF0000"/>
        </w:rPr>
        <w:t xml:space="preserve"> </w:t>
      </w:r>
      <w:r>
        <w:rPr>
          <w:rFonts w:ascii="Myriad Pro" w:hAnsi="Myriad Pro"/>
          <w:bCs/>
          <w:color w:val="FF0000"/>
        </w:rPr>
        <w:t>d</w:t>
      </w:r>
      <w:r w:rsidRPr="00744686">
        <w:rPr>
          <w:rFonts w:ascii="Myriad Pro" w:hAnsi="Myriad Pro"/>
          <w:bCs/>
          <w:color w:val="FF0000"/>
        </w:rPr>
        <w:t>oit indiquer :</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1-la date de livraison</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2-la référence au marché</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3-l’identification du fournisseur</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4- l’identification des fournitures livrées (n° du marché, n° de l’article, désignation et caractéristique des fournitures, quantité livrées …..etc.)</w:t>
      </w:r>
    </w:p>
    <w:p w:rsidR="00D42450" w:rsidRPr="00744686" w:rsidRDefault="00D42450" w:rsidP="00D42450">
      <w:pPr>
        <w:autoSpaceDE w:val="0"/>
        <w:autoSpaceDN w:val="0"/>
        <w:adjustRightInd w:val="0"/>
        <w:spacing w:before="200" w:line="480" w:lineRule="exact"/>
        <w:rPr>
          <w:rFonts w:ascii="Myriad Pro" w:hAnsi="Myriad Pro"/>
          <w:b/>
        </w:rPr>
      </w:pPr>
      <w:r w:rsidRPr="00744686">
        <w:rPr>
          <w:rFonts w:ascii="Myriad Pro" w:hAnsi="Myriad Pro"/>
          <w:bCs/>
        </w:rPr>
        <w:t>2</w:t>
      </w:r>
      <w:r w:rsidRPr="00744686">
        <w:rPr>
          <w:rFonts w:ascii="Myriad Pro" w:hAnsi="Myriad Pro"/>
          <w:b/>
        </w:rPr>
        <w:t>-</w:t>
      </w:r>
      <w:r w:rsidRPr="00744686">
        <w:rPr>
          <w:rFonts w:ascii="Myriad Pro" w:hAnsi="Myriad Pro"/>
          <w:b/>
          <w:caps/>
        </w:rPr>
        <w:t xml:space="preserve"> </w:t>
      </w:r>
      <w:r w:rsidRPr="00744686">
        <w:rPr>
          <w:rFonts w:ascii="Myriad Pro" w:hAnsi="Myriad Pro"/>
          <w:b/>
        </w:rPr>
        <w:t>Conditions de livraison</w:t>
      </w:r>
    </w:p>
    <w:p w:rsidR="00D42450" w:rsidRPr="00D17E65" w:rsidRDefault="00D42450" w:rsidP="00426AC3">
      <w:pPr>
        <w:spacing w:line="360" w:lineRule="auto"/>
        <w:ind w:firstLine="708"/>
        <w:rPr>
          <w:rFonts w:ascii="Myriad Pro" w:hAnsi="Myriad Pro"/>
          <w:color w:val="FF0000"/>
        </w:rPr>
      </w:pPr>
      <w:r w:rsidRPr="00744686">
        <w:rPr>
          <w:rFonts w:ascii="Myriad Pro" w:hAnsi="Myriad Pro"/>
          <w:bCs/>
        </w:rPr>
        <w:t xml:space="preserve">La livraison des fournitures s’effectue </w:t>
      </w:r>
      <w:r w:rsidR="00426AC3" w:rsidRPr="00D17E65">
        <w:rPr>
          <w:rFonts w:ascii="Myriad Pro" w:hAnsi="Myriad Pro"/>
          <w:color w:val="FF0000"/>
        </w:rPr>
        <w:t xml:space="preserve">au magasin </w:t>
      </w:r>
      <w:r w:rsidR="00426AC3">
        <w:rPr>
          <w:rFonts w:ascii="Myriad Pro" w:hAnsi="Myriad Pro"/>
          <w:color w:val="FF0000"/>
        </w:rPr>
        <w:t>municipal de la commune de salé</w:t>
      </w:r>
      <w:r w:rsidR="00426AC3" w:rsidRPr="00426AC3">
        <w:rPr>
          <w:rFonts w:ascii="Myriad Pro" w:hAnsi="Myriad Pro"/>
          <w:color w:val="FF0000"/>
        </w:rPr>
        <w:t xml:space="preserve"> situé avenue Hassan II prés de la gare routière Bettana. </w:t>
      </w:r>
    </w:p>
    <w:p w:rsidR="00D54527" w:rsidRDefault="00D54527" w:rsidP="00D54527">
      <w:pPr>
        <w:spacing w:line="360" w:lineRule="auto"/>
        <w:ind w:firstLine="708"/>
        <w:rPr>
          <w:rFonts w:ascii="Myriad Pro" w:hAnsi="Myriad Pro"/>
          <w:bCs/>
        </w:rPr>
      </w:pPr>
      <w:r w:rsidRPr="00BF6CAC">
        <w:rPr>
          <w:rFonts w:ascii="Myriad Pro" w:hAnsi="Myriad Pro"/>
          <w:bCs/>
        </w:rPr>
        <w:t xml:space="preserve">En  présence des représentants dûment habilités du maître d’ouvrage et du fournisseur.  </w:t>
      </w:r>
    </w:p>
    <w:p w:rsidR="00D54527" w:rsidRPr="00CA590D" w:rsidRDefault="00D54527" w:rsidP="00D54527">
      <w:pPr>
        <w:spacing w:line="360" w:lineRule="auto"/>
        <w:ind w:firstLine="708"/>
        <w:rPr>
          <w:rFonts w:ascii="Myriad Pro" w:hAnsi="Myriad Pro"/>
          <w:bCs/>
        </w:rPr>
      </w:pPr>
      <w:r w:rsidRPr="00CA590D">
        <w:rPr>
          <w:rFonts w:ascii="Myriad Pro" w:hAnsi="Myriad Pro"/>
          <w:bCs/>
        </w:rPr>
        <w:t>La vérification des fournitures livrées se fait sur la base des caractéristiques techniques prévues par le CPS déposés par le titulaire du marché  et acceptés par le maitre d’ouvrage.</w:t>
      </w:r>
      <w:r>
        <w:rPr>
          <w:rFonts w:ascii="Myriad Pro" w:hAnsi="Myriad Pro"/>
          <w:bCs/>
        </w:rPr>
        <w:t xml:space="preserve"> </w:t>
      </w:r>
    </w:p>
    <w:p w:rsidR="00D54527" w:rsidRPr="00CA590D" w:rsidRDefault="00D54527" w:rsidP="00D54527">
      <w:pPr>
        <w:spacing w:line="360" w:lineRule="auto"/>
        <w:ind w:firstLine="708"/>
        <w:rPr>
          <w:rFonts w:ascii="Myriad Pro" w:hAnsi="Myriad Pro"/>
          <w:bCs/>
        </w:rPr>
      </w:pPr>
      <w:r w:rsidRPr="00CA590D">
        <w:rPr>
          <w:rFonts w:ascii="Myriad Pro" w:hAnsi="Myriad Pro"/>
          <w:bCs/>
        </w:rPr>
        <w:t>Lorsque des contrôles préliminaires laissent apparaître des discordances entre les fournitures indiquées dans le marché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D54527" w:rsidRPr="0031760A" w:rsidRDefault="00D54527" w:rsidP="00D54527">
      <w:pPr>
        <w:spacing w:line="360" w:lineRule="auto"/>
        <w:ind w:firstLine="708"/>
        <w:rPr>
          <w:rFonts w:ascii="Myriad Pro" w:hAnsi="Myriad Pro"/>
          <w:bCs/>
        </w:rPr>
      </w:pPr>
      <w:r w:rsidRPr="0031760A">
        <w:rPr>
          <w:rFonts w:ascii="Myriad Pro" w:hAnsi="Myriad Pro"/>
          <w:bCs/>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D54527" w:rsidRPr="0031760A" w:rsidRDefault="00D54527" w:rsidP="00D54527">
      <w:pPr>
        <w:spacing w:line="360" w:lineRule="auto"/>
        <w:ind w:firstLine="708"/>
        <w:rPr>
          <w:rFonts w:ascii="Myriad Pro" w:hAnsi="Myriad Pro"/>
          <w:bCs/>
        </w:rPr>
      </w:pPr>
      <w:r w:rsidRPr="0031760A">
        <w:rPr>
          <w:rFonts w:ascii="Myriad Pro" w:hAnsi="Myriad Pro"/>
          <w:bCs/>
        </w:rPr>
        <w:lastRenderedPageBreak/>
        <w:t>Après correction des défauts et anomalies constatés, ou remplacement des fournitures refusées, le maître d’ouvrage procède à nouveau aux mêmes opérations de vérification et de contrôle.</w:t>
      </w:r>
      <w:r>
        <w:rPr>
          <w:rFonts w:ascii="Myriad Pro" w:hAnsi="Myriad Pro"/>
          <w:bCs/>
        </w:rPr>
        <w:t xml:space="preserve"> </w:t>
      </w:r>
    </w:p>
    <w:p w:rsidR="00D54527" w:rsidRDefault="00D54527" w:rsidP="00D42450">
      <w:pPr>
        <w:rPr>
          <w:rFonts w:ascii="Myriad Pro" w:hAnsi="Myriad Pro"/>
          <w:b/>
          <w:u w:val="single"/>
        </w:rPr>
      </w:pPr>
    </w:p>
    <w:p w:rsidR="00AB0E84" w:rsidRPr="00D42450" w:rsidRDefault="00AB0E84" w:rsidP="00D42450">
      <w:pPr>
        <w:rPr>
          <w:rFonts w:ascii="Myriad Pro" w:hAnsi="Myriad Pro"/>
          <w:b/>
          <w:u w:val="single"/>
        </w:rPr>
      </w:pPr>
      <w:r w:rsidRPr="00D42450">
        <w:rPr>
          <w:rFonts w:ascii="Myriad Pro" w:hAnsi="Myriad Pro"/>
          <w:b/>
          <w:u w:val="single"/>
        </w:rPr>
        <w:t>ARTICLE 18 : MODALITES DE REGLEMENT </w:t>
      </w:r>
    </w:p>
    <w:p w:rsidR="00284482" w:rsidRPr="002411C5" w:rsidRDefault="00284482" w:rsidP="00284482">
      <w:pPr>
        <w:spacing w:line="360" w:lineRule="auto"/>
        <w:ind w:firstLine="708"/>
        <w:rPr>
          <w:rFonts w:ascii="Myriad Pro" w:hAnsi="Myriad Pro"/>
          <w:bCs/>
        </w:rPr>
      </w:pPr>
      <w:r w:rsidRPr="002411C5">
        <w:rPr>
          <w:rFonts w:ascii="Myriad Pro" w:hAnsi="Myriad Pro"/>
          <w:bCs/>
        </w:rPr>
        <w:t>Le règlement du marché sera effectué sur la base des décomptes en application des prix du bordereau des prix – détail estimatif au</w:t>
      </w:r>
      <w:r>
        <w:rPr>
          <w:rFonts w:ascii="Myriad Pro" w:hAnsi="Myriad Pro"/>
          <w:bCs/>
        </w:rPr>
        <w:t xml:space="preserve">x quantités réellement livrées </w:t>
      </w:r>
      <w:r w:rsidRPr="002411C5">
        <w:rPr>
          <w:rFonts w:ascii="Myriad Pro" w:hAnsi="Myriad Pro"/>
          <w:bCs/>
        </w:rPr>
        <w:t>et  l’application des pénalités de retard, le cas échéant.</w:t>
      </w:r>
    </w:p>
    <w:p w:rsidR="00284482" w:rsidRPr="002411C5" w:rsidRDefault="00284482" w:rsidP="00284482">
      <w:pPr>
        <w:spacing w:line="360" w:lineRule="auto"/>
        <w:ind w:firstLine="708"/>
        <w:rPr>
          <w:rFonts w:ascii="Myriad Pro" w:hAnsi="Myriad Pro"/>
          <w:bCs/>
        </w:rPr>
      </w:pPr>
      <w:r w:rsidRPr="002411C5">
        <w:rPr>
          <w:rFonts w:ascii="Myriad Pro" w:hAnsi="Myriad Pro"/>
          <w:bCs/>
        </w:rPr>
        <w:t>Sur ordre du maître d’ouvrage, les sommes dues au fournisseur seront versées au Compte bancaire (RIB 24 chiffres)………………………………..……………ouvert auprès de……………………………la banque, la poste ou la  trésorerie générale du Royaume).</w:t>
      </w:r>
    </w:p>
    <w:p w:rsidR="00AB0E84" w:rsidRPr="00D42450" w:rsidRDefault="00AB0E84" w:rsidP="00D42450">
      <w:pPr>
        <w:rPr>
          <w:rFonts w:ascii="Myriad Pro" w:hAnsi="Myriad Pro"/>
          <w:b/>
          <w:u w:val="single"/>
        </w:rPr>
      </w:pPr>
      <w:r w:rsidRPr="00D42450">
        <w:rPr>
          <w:rFonts w:ascii="Myriad Pro" w:hAnsi="Myriad Pro"/>
          <w:b/>
          <w:u w:val="single"/>
        </w:rPr>
        <w:t xml:space="preserve">ARTICLE 19: RECEPTIONS PROVISOIRE ET DEFINITIVE   </w:t>
      </w:r>
    </w:p>
    <w:p w:rsidR="00284482" w:rsidRPr="000D055A" w:rsidRDefault="00284482" w:rsidP="00284482">
      <w:pPr>
        <w:spacing w:line="360" w:lineRule="auto"/>
        <w:ind w:firstLine="708"/>
        <w:rPr>
          <w:rFonts w:ascii="Myriad Pro" w:hAnsi="Myriad Pro"/>
          <w:bCs/>
        </w:rPr>
      </w:pPr>
      <w:r w:rsidRPr="000D055A">
        <w:rPr>
          <w:rFonts w:ascii="Myriad Pro" w:hAnsi="Myriad Pro"/>
          <w:bCs/>
          <w:highlight w:val="yellow"/>
        </w:rPr>
        <w:t>En application des dispositions de l’art 73 du CCAGT</w:t>
      </w:r>
      <w:r w:rsidRPr="000D055A">
        <w:rPr>
          <w:rFonts w:ascii="Myriad Pro" w:hAnsi="Myriad Pro"/>
          <w:bCs/>
        </w:rPr>
        <w:t xml:space="preserve"> </w:t>
      </w:r>
    </w:p>
    <w:p w:rsidR="00284482" w:rsidRPr="000D055A" w:rsidRDefault="00284482" w:rsidP="00284482">
      <w:pPr>
        <w:spacing w:line="360" w:lineRule="auto"/>
        <w:ind w:firstLine="708"/>
        <w:rPr>
          <w:rFonts w:ascii="Myriad Pro" w:hAnsi="Myriad Pro"/>
          <w:bCs/>
        </w:rPr>
      </w:pPr>
      <w:r w:rsidRPr="000D055A">
        <w:rPr>
          <w:rFonts w:ascii="Myriad Pro" w:hAnsi="Myriad Pro"/>
          <w:bCs/>
        </w:rPr>
        <w:t>Le maître d’ouvrage s’assure, en présence du fournisseur ou de son représentant, de la conformité des fournitures aux spécifications techniques du marché.</w:t>
      </w:r>
    </w:p>
    <w:p w:rsidR="00284482" w:rsidRDefault="00284482" w:rsidP="00284482">
      <w:pPr>
        <w:spacing w:line="360" w:lineRule="auto"/>
        <w:ind w:firstLine="708"/>
        <w:rPr>
          <w:rFonts w:ascii="Myriad Pro" w:hAnsi="Myriad Pro"/>
          <w:bCs/>
        </w:rPr>
      </w:pPr>
      <w:r w:rsidRPr="000D055A">
        <w:rPr>
          <w:rFonts w:ascii="Myriad Pro" w:hAnsi="Myriad Pro"/>
          <w:bCs/>
        </w:rPr>
        <w:t>Les fournitures livrées, sont soumises à des vérifications destinées à constater la conformité à tous égards des fournitures livrées avec le descriptif des fournitures indiquées sur le bord</w:t>
      </w:r>
      <w:r>
        <w:rPr>
          <w:rFonts w:ascii="Myriad Pro" w:hAnsi="Myriad Pro"/>
          <w:bCs/>
        </w:rPr>
        <w:t>ereau des prix détail estimatif.</w:t>
      </w:r>
      <w:r w:rsidRPr="000D055A">
        <w:rPr>
          <w:rFonts w:ascii="Myriad Pro" w:hAnsi="Myriad Pro"/>
          <w:bCs/>
        </w:rPr>
        <w:t xml:space="preserve"> </w:t>
      </w:r>
    </w:p>
    <w:p w:rsidR="00284482" w:rsidRPr="000D055A" w:rsidRDefault="00284482" w:rsidP="00284482">
      <w:pPr>
        <w:spacing w:line="360" w:lineRule="auto"/>
        <w:ind w:firstLine="708"/>
        <w:rPr>
          <w:rFonts w:ascii="Myriad Pro" w:hAnsi="Myriad Pro"/>
          <w:bCs/>
        </w:rPr>
      </w:pPr>
      <w:r w:rsidRPr="000D055A">
        <w:rPr>
          <w:rFonts w:ascii="Myriad Pro" w:hAnsi="Myriad Pro"/>
          <w:bCs/>
        </w:rPr>
        <w:t xml:space="preserve">A l’issue de ces opérations le maitre d’ouvrage prononcera la réception provisoire et la réception définitive. </w:t>
      </w:r>
    </w:p>
    <w:p w:rsidR="00284482" w:rsidRDefault="00284482" w:rsidP="00284482">
      <w:pPr>
        <w:spacing w:line="360" w:lineRule="auto"/>
        <w:ind w:firstLine="708"/>
        <w:rPr>
          <w:rFonts w:ascii="Myriad Pro" w:hAnsi="Myriad Pro"/>
          <w:bCs/>
        </w:rPr>
      </w:pPr>
      <w:r w:rsidRPr="000D055A">
        <w:rPr>
          <w:rFonts w:ascii="Myriad Pro" w:hAnsi="Myriad Pro"/>
          <w:bCs/>
        </w:rPr>
        <w:t>Les opérations  sus mentionnées sont sanctionnées, selon le cas, par un  procès verbal de réception provisoire ou définitive signé par les membres de la commission de réception désignée à cet effet par le maître d’ouvrage conformément à l’article 73 et 76 du CCAGT.</w:t>
      </w:r>
      <w:r>
        <w:rPr>
          <w:rFonts w:ascii="Myriad Pro" w:hAnsi="Myriad Pro"/>
          <w:bCs/>
        </w:rPr>
        <w:t xml:space="preserve"> </w:t>
      </w:r>
    </w:p>
    <w:p w:rsidR="00EA6BD5" w:rsidRPr="000D055A" w:rsidRDefault="00EA6BD5" w:rsidP="00284482">
      <w:pPr>
        <w:spacing w:line="360" w:lineRule="auto"/>
        <w:ind w:firstLine="708"/>
        <w:rPr>
          <w:rFonts w:ascii="Myriad Pro" w:hAnsi="Myriad Pro"/>
          <w:bCs/>
        </w:rPr>
      </w:pPr>
    </w:p>
    <w:p w:rsidR="00AB0E84" w:rsidRDefault="00AB0E84" w:rsidP="00D42450">
      <w:pPr>
        <w:rPr>
          <w:rFonts w:ascii="Myriad Pro" w:hAnsi="Myriad Pro"/>
          <w:b/>
          <w:u w:val="single"/>
        </w:rPr>
      </w:pPr>
      <w:r w:rsidRPr="00D42450">
        <w:rPr>
          <w:rFonts w:ascii="Myriad Pro" w:hAnsi="Myriad Pro"/>
          <w:b/>
          <w:u w:val="single"/>
        </w:rPr>
        <w:t>ARTICLE  20 : PENALITES POUR RETARD</w:t>
      </w:r>
    </w:p>
    <w:p w:rsidR="00EA6BD5" w:rsidRPr="00D42450" w:rsidRDefault="00EA6BD5" w:rsidP="00D42450">
      <w:pPr>
        <w:rPr>
          <w:rFonts w:ascii="Myriad Pro" w:hAnsi="Myriad Pro"/>
          <w:b/>
          <w:u w:val="single"/>
        </w:rPr>
      </w:pPr>
    </w:p>
    <w:p w:rsidR="006D43E5" w:rsidRPr="00CA590D" w:rsidRDefault="006D43E5" w:rsidP="006D43E5">
      <w:pPr>
        <w:spacing w:line="360" w:lineRule="auto"/>
        <w:ind w:firstLine="708"/>
        <w:rPr>
          <w:rFonts w:ascii="Myriad Pro" w:hAnsi="Myriad Pro"/>
          <w:bCs/>
        </w:rPr>
      </w:pPr>
      <w:r w:rsidRPr="00CA590D">
        <w:rPr>
          <w:rFonts w:ascii="Myriad Pro" w:hAnsi="Myriad Pro"/>
          <w:bCs/>
        </w:rPr>
        <w:t>Conformément aux dispositions de l’article 65 du CCAG-T et à défaut d'avoir terminé la livraison des fournitures dans les délais prescrits, il sera appliqué au fournisseur une pénalité par jour calendaire de retard de 1 ‰ (un pour mille) du montant initial du marché.</w:t>
      </w:r>
    </w:p>
    <w:p w:rsidR="006D43E5" w:rsidRPr="00CA590D" w:rsidRDefault="006D43E5" w:rsidP="006D43E5">
      <w:pPr>
        <w:spacing w:line="360" w:lineRule="auto"/>
        <w:ind w:firstLine="708"/>
        <w:rPr>
          <w:rFonts w:ascii="Myriad Pro" w:hAnsi="Myriad Pro"/>
          <w:bCs/>
        </w:rPr>
      </w:pPr>
      <w:r w:rsidRPr="00CA590D">
        <w:rPr>
          <w:rFonts w:ascii="Myriad Pro" w:hAnsi="Myriad Pro"/>
          <w:bCs/>
        </w:rPr>
        <w:t xml:space="preserve">Cette pénalité sera appliquée de plein droit et sans mise en demeure sur toutes les sommes dues au fournisseur. </w:t>
      </w:r>
    </w:p>
    <w:p w:rsidR="006D43E5" w:rsidRPr="00CA590D" w:rsidRDefault="006D43E5" w:rsidP="006D43E5">
      <w:pPr>
        <w:spacing w:line="360" w:lineRule="auto"/>
        <w:ind w:firstLine="708"/>
        <w:rPr>
          <w:rFonts w:ascii="Myriad Pro" w:hAnsi="Myriad Pro"/>
          <w:bCs/>
        </w:rPr>
      </w:pPr>
      <w:r w:rsidRPr="00CA590D">
        <w:rPr>
          <w:rFonts w:ascii="Myriad Pro" w:hAnsi="Myriad Pro"/>
          <w:bCs/>
        </w:rPr>
        <w:t>L’application de ces pénalités ne libère en rien le fournisseur de l’ensemble des autres obligations et responsabilités qu’il aura souscrites au titre du présent marché.</w:t>
      </w:r>
    </w:p>
    <w:p w:rsidR="006D43E5" w:rsidRPr="00CA590D" w:rsidRDefault="006D43E5" w:rsidP="006D43E5">
      <w:pPr>
        <w:spacing w:line="360" w:lineRule="auto"/>
        <w:ind w:firstLine="708"/>
        <w:rPr>
          <w:rFonts w:ascii="Myriad Pro" w:hAnsi="Myriad Pro"/>
          <w:bCs/>
        </w:rPr>
      </w:pPr>
      <w:r w:rsidRPr="00CA590D">
        <w:rPr>
          <w:rFonts w:ascii="Myriad Pro" w:hAnsi="Myriad Pro"/>
          <w:bCs/>
        </w:rPr>
        <w:t>Toutefois, le montant cumulé de ces pénalités est plafonné à 8% du montant initial du marché modifié et complété éventuellement par des avenants.</w:t>
      </w:r>
    </w:p>
    <w:p w:rsidR="006D43E5" w:rsidRPr="00CA590D" w:rsidRDefault="006D43E5" w:rsidP="006D43E5">
      <w:pPr>
        <w:spacing w:line="360" w:lineRule="auto"/>
        <w:ind w:firstLine="708"/>
        <w:rPr>
          <w:rFonts w:ascii="Myriad Pro" w:hAnsi="Myriad Pro"/>
          <w:bCs/>
        </w:rPr>
      </w:pPr>
      <w:r w:rsidRPr="00CA590D">
        <w:rPr>
          <w:rFonts w:ascii="Myriad Pro" w:hAnsi="Myriad Pro"/>
          <w:bCs/>
        </w:rPr>
        <w:lastRenderedPageBreak/>
        <w:t>Lorsque le plafond des pénalités est atteint, l’autorité compétente est en droit de résilier le marché après mise en demeure préalable et sans préjudice de l'application des mesures coercitives conformément aux dispositions de l’article 79 du CCAG-</w:t>
      </w:r>
      <w:r w:rsidRPr="005F782D">
        <w:rPr>
          <w:rFonts w:ascii="Myriad Pro" w:hAnsi="Myriad Pro"/>
          <w:bCs/>
        </w:rPr>
        <w:t>Travaux.</w:t>
      </w:r>
    </w:p>
    <w:p w:rsidR="006D43E5" w:rsidRDefault="006D43E5" w:rsidP="00D42450">
      <w:pPr>
        <w:rPr>
          <w:rFonts w:ascii="Myriad Pro" w:hAnsi="Myriad Pro"/>
          <w:b/>
          <w:u w:val="single"/>
        </w:rPr>
      </w:pPr>
    </w:p>
    <w:p w:rsidR="00AB0E84" w:rsidRPr="00D42450" w:rsidRDefault="00AB0E84" w:rsidP="00D42450">
      <w:pPr>
        <w:rPr>
          <w:rFonts w:ascii="Myriad Pro" w:hAnsi="Myriad Pro"/>
          <w:b/>
          <w:u w:val="single"/>
        </w:rPr>
      </w:pPr>
      <w:r w:rsidRPr="00D42450">
        <w:rPr>
          <w:rFonts w:ascii="Myriad Pro" w:hAnsi="Myriad Pro"/>
          <w:b/>
          <w:u w:val="single"/>
        </w:rPr>
        <w:t>ARTICLE 21 : RETENUE A LA SOURCE APPLICAB</w:t>
      </w:r>
      <w:r w:rsidR="00D42450">
        <w:rPr>
          <w:rFonts w:ascii="Myriad Pro" w:hAnsi="Myriad Pro"/>
          <w:b/>
          <w:u w:val="single"/>
        </w:rPr>
        <w:t xml:space="preserve">LE AUX TITULAIRES </w:t>
      </w:r>
      <w:r w:rsidRPr="00D42450">
        <w:rPr>
          <w:rFonts w:ascii="Myriad Pro" w:hAnsi="Myriad Pro"/>
          <w:b/>
          <w:u w:val="single"/>
        </w:rPr>
        <w:t xml:space="preserve">ETRANGERS NON RESIDENTS AU MAROC </w:t>
      </w:r>
    </w:p>
    <w:p w:rsidR="00D42450" w:rsidRDefault="00D42450" w:rsidP="00AB0E84">
      <w:pPr>
        <w:spacing w:line="360" w:lineRule="auto"/>
        <w:ind w:firstLine="708"/>
        <w:rPr>
          <w:bCs/>
        </w:rPr>
      </w:pPr>
    </w:p>
    <w:p w:rsidR="00D42450" w:rsidRPr="00744686" w:rsidRDefault="00D42450" w:rsidP="00D42450">
      <w:pPr>
        <w:spacing w:line="360" w:lineRule="auto"/>
        <w:ind w:firstLine="708"/>
        <w:rPr>
          <w:rFonts w:ascii="Myriad Pro" w:hAnsi="Myriad Pro"/>
          <w:bCs/>
        </w:rPr>
      </w:pPr>
      <w:r w:rsidRPr="00744686">
        <w:rPr>
          <w:rFonts w:ascii="Myriad Pro" w:hAnsi="Myriad Pro"/>
          <w:bCs/>
        </w:rPr>
        <w:t>Une retenue à la source au titre de l’impôt sur les sociétés ou de l’impôt sur le revenu, le cas échéant, fixée au taux de dix pour cent (10 %), sera prélevée sur le montant hors taxe sur la valeur ajoutée des fournitures réalisées au Maroc dans le cadre du présent marché.</w:t>
      </w:r>
    </w:p>
    <w:p w:rsidR="00D42450" w:rsidRPr="00744686" w:rsidRDefault="00D42450" w:rsidP="00A95A14">
      <w:pPr>
        <w:spacing w:line="360" w:lineRule="auto"/>
        <w:rPr>
          <w:rFonts w:ascii="Myriad Pro" w:hAnsi="Myriad Pro"/>
          <w:b/>
          <w:u w:val="single"/>
        </w:rPr>
      </w:pPr>
      <w:r w:rsidRPr="00A95A14">
        <w:rPr>
          <w:rFonts w:ascii="Myriad Pro" w:hAnsi="Myriad Pro"/>
          <w:b/>
          <w:highlight w:val="yellow"/>
          <w:u w:val="single"/>
        </w:rPr>
        <w:t xml:space="preserve">ARTICLE 22 : </w:t>
      </w:r>
      <w:r w:rsidR="00A95A14" w:rsidRPr="00A95A14">
        <w:rPr>
          <w:rFonts w:ascii="Myriad Pro" w:hAnsi="Myriad Pro"/>
          <w:b/>
          <w:highlight w:val="yellow"/>
          <w:u w:val="single"/>
        </w:rPr>
        <w:t>FORMALITE</w:t>
      </w:r>
      <w:r w:rsidRPr="00A95A14">
        <w:rPr>
          <w:rFonts w:ascii="Myriad Pro" w:hAnsi="Myriad Pro"/>
          <w:b/>
          <w:highlight w:val="yellow"/>
          <w:u w:val="single"/>
        </w:rPr>
        <w:t xml:space="preserve">  D’ENREGISTREMENT</w:t>
      </w:r>
    </w:p>
    <w:p w:rsidR="00284482" w:rsidRDefault="00284482" w:rsidP="00284482">
      <w:pPr>
        <w:spacing w:line="276" w:lineRule="auto"/>
        <w:ind w:firstLine="708"/>
        <w:rPr>
          <w:rFonts w:ascii="Myriad Pro" w:hAnsi="Myriad Pro"/>
          <w:bCs/>
        </w:rPr>
      </w:pPr>
      <w:r w:rsidRPr="00DC331C">
        <w:rPr>
          <w:rFonts w:ascii="Myriad Pro" w:hAnsi="Myriad Pro"/>
          <w:bCs/>
        </w:rPr>
        <w:t>le fournisseur doit accomplir la formalité de l’enregistrement, tel que ce droit résulte des lois et règlements en vigueur.</w:t>
      </w:r>
    </w:p>
    <w:p w:rsidR="00EA6BD5" w:rsidRPr="00DC331C" w:rsidRDefault="00EA6BD5" w:rsidP="00284482">
      <w:pPr>
        <w:spacing w:line="276" w:lineRule="auto"/>
        <w:ind w:firstLine="708"/>
        <w:rPr>
          <w:rFonts w:ascii="Myriad Pro" w:hAnsi="Myriad Pro"/>
          <w:bCs/>
        </w:rPr>
      </w:pPr>
    </w:p>
    <w:p w:rsidR="00D42450" w:rsidRPr="00744686" w:rsidRDefault="00D42450" w:rsidP="00D42450">
      <w:pPr>
        <w:spacing w:line="360" w:lineRule="auto"/>
        <w:rPr>
          <w:rFonts w:ascii="Myriad Pro" w:hAnsi="Myriad Pro"/>
          <w:b/>
          <w:u w:val="single"/>
        </w:rPr>
      </w:pPr>
      <w:r w:rsidRPr="00744686">
        <w:rPr>
          <w:rFonts w:ascii="Myriad Pro" w:hAnsi="Myriad Pro"/>
          <w:b/>
          <w:u w:val="single"/>
        </w:rPr>
        <w:t>ARTICLE 23 : LUTTE CONTRE LA FRAUDE ET LA CORRUPTION</w:t>
      </w:r>
    </w:p>
    <w:p w:rsidR="00D42450" w:rsidRPr="00744686" w:rsidRDefault="00D42450" w:rsidP="00D42450">
      <w:pPr>
        <w:spacing w:line="360" w:lineRule="auto"/>
        <w:ind w:firstLine="708"/>
        <w:rPr>
          <w:rFonts w:ascii="Myriad Pro" w:hAnsi="Myriad Pro"/>
          <w:bCs/>
        </w:rPr>
      </w:pPr>
      <w:r w:rsidRPr="00744686">
        <w:rPr>
          <w:rFonts w:ascii="Myriad Pro" w:hAnsi="Myriad Pro"/>
          <w:bCs/>
        </w:rPr>
        <w:t>Il sera fait application de l’article 26 et</w:t>
      </w:r>
      <w:r w:rsidR="00284482">
        <w:rPr>
          <w:rFonts w:ascii="Myriad Pro" w:hAnsi="Myriad Pro"/>
          <w:bCs/>
        </w:rPr>
        <w:t xml:space="preserve"> </w:t>
      </w:r>
      <w:r w:rsidRPr="00744686">
        <w:rPr>
          <w:rFonts w:ascii="Myriad Pro" w:hAnsi="Myriad Pro"/>
          <w:bCs/>
        </w:rPr>
        <w:t>168 du décret du 20 mars 2013 relatif aux marchés publics.</w:t>
      </w:r>
    </w:p>
    <w:p w:rsidR="00D42450" w:rsidRPr="00744686" w:rsidRDefault="00D42450" w:rsidP="00D42450">
      <w:pPr>
        <w:spacing w:line="360" w:lineRule="auto"/>
        <w:ind w:firstLine="708"/>
        <w:rPr>
          <w:rFonts w:ascii="Myriad Pro" w:hAnsi="Myriad Pro"/>
          <w:bCs/>
        </w:rPr>
      </w:pPr>
      <w:r w:rsidRPr="00744686">
        <w:rPr>
          <w:rFonts w:ascii="Myriad Pro" w:hAnsi="Myriad Pro"/>
          <w:bCs/>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Le fournisseur ne doit pas faire, par lui-même ou par personne interposée, des promesses, des dons ou des présents en vue d'influer sur les différentes procédures de conclusion d'un marché et lors des étapes de son exécution. </w:t>
      </w:r>
    </w:p>
    <w:p w:rsidR="00D42450" w:rsidRPr="00744686" w:rsidRDefault="00D42450" w:rsidP="00D42450">
      <w:pPr>
        <w:spacing w:line="360" w:lineRule="auto"/>
        <w:ind w:firstLine="708"/>
        <w:rPr>
          <w:rFonts w:ascii="Myriad Pro" w:hAnsi="Myriad Pro"/>
          <w:bCs/>
        </w:rPr>
      </w:pPr>
      <w:r w:rsidRPr="00744686">
        <w:rPr>
          <w:rFonts w:ascii="Myriad Pro" w:hAnsi="Myriad Pro"/>
          <w:bCs/>
        </w:rPr>
        <w:t>Les dispositions du présent article s’appliquent à l’ensemble des intervenants dans l’exécution du présent marché.</w:t>
      </w:r>
    </w:p>
    <w:p w:rsidR="00D42450" w:rsidRPr="00744686" w:rsidRDefault="00D42450" w:rsidP="00D42450">
      <w:pPr>
        <w:spacing w:line="360" w:lineRule="auto"/>
        <w:rPr>
          <w:rFonts w:ascii="Myriad Pro" w:hAnsi="Myriad Pro"/>
          <w:b/>
          <w:u w:val="single"/>
        </w:rPr>
      </w:pPr>
      <w:r w:rsidRPr="00744686">
        <w:rPr>
          <w:rFonts w:ascii="Myriad Pro" w:hAnsi="Myriad Pro"/>
          <w:b/>
          <w:u w:val="single"/>
        </w:rPr>
        <w:t>ARTICLE 24: RESILIATION DU MARCHE</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La résiliation du marché peut être prononcée dans les conditions et modalités prévues par l’article 159 du décret n° 2.12.349 du 20 mars 2013 relatif aux marchés publics, et celles prévues aux articles du CCAG-travaux. </w:t>
      </w:r>
    </w:p>
    <w:p w:rsidR="00D42450" w:rsidRPr="00744686" w:rsidRDefault="00D42450" w:rsidP="00D42450">
      <w:pPr>
        <w:spacing w:line="360" w:lineRule="auto"/>
        <w:ind w:firstLine="708"/>
        <w:rPr>
          <w:rFonts w:ascii="Myriad Pro" w:hAnsi="Myriad Pro"/>
          <w:bCs/>
        </w:rPr>
      </w:pPr>
      <w:r w:rsidRPr="00744686">
        <w:rPr>
          <w:rFonts w:ascii="Myriad Pro" w:hAnsi="Myriad Pro"/>
          <w:bCs/>
        </w:rPr>
        <w:t>La résiliation du marché ne fera pas obstacle à la mise en œuvre de l’action civile ou pénale qui pourrait être intentée au titulaire du marché en raison de ses fautes ou infractions.</w:t>
      </w:r>
    </w:p>
    <w:p w:rsidR="00D42450" w:rsidRPr="00744686" w:rsidRDefault="00D42450" w:rsidP="00D42450">
      <w:pPr>
        <w:spacing w:line="360" w:lineRule="auto"/>
        <w:ind w:firstLine="708"/>
        <w:rPr>
          <w:rFonts w:ascii="Myriad Pro" w:hAnsi="Myriad Pro"/>
          <w:bCs/>
        </w:rPr>
      </w:pPr>
      <w:r w:rsidRPr="00744686">
        <w:rPr>
          <w:rFonts w:ascii="Myriad Pro" w:hAnsi="Myriad Pro"/>
          <w:bCs/>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Dans ce cas, un avenant est passé pour fixer les conditions de la poursuite de l’exécution du marché par les membres restants du groupement éventuellement complété par de nouveaux </w:t>
      </w:r>
      <w:r w:rsidRPr="00744686">
        <w:rPr>
          <w:rFonts w:ascii="Myriad Pro" w:hAnsi="Myriad Pro"/>
          <w:bCs/>
        </w:rPr>
        <w:lastRenderedPageBreak/>
        <w:t xml:space="preserve">membres en cas de nécessité de combler le manque de compétences dûment constaté après l’exclusion de certains membres du groupement. </w:t>
      </w:r>
    </w:p>
    <w:p w:rsidR="00D42450" w:rsidRPr="00744686" w:rsidRDefault="00D42450" w:rsidP="00D42450">
      <w:pPr>
        <w:spacing w:line="360" w:lineRule="auto"/>
        <w:rPr>
          <w:rFonts w:ascii="Myriad Pro" w:hAnsi="Myriad Pro"/>
          <w:b/>
          <w:u w:val="single"/>
        </w:rPr>
      </w:pPr>
      <w:r w:rsidRPr="00744686">
        <w:rPr>
          <w:rFonts w:ascii="Myriad Pro" w:hAnsi="Myriad Pro"/>
          <w:b/>
          <w:u w:val="single"/>
        </w:rPr>
        <w:t>ARTICLE 25 : REGLEMENT DES DIFFERENDS ET LITIGES</w:t>
      </w:r>
    </w:p>
    <w:p w:rsidR="00D42450" w:rsidRPr="00744686" w:rsidRDefault="00D42450" w:rsidP="00D42450">
      <w:pPr>
        <w:spacing w:line="360" w:lineRule="auto"/>
        <w:ind w:firstLine="708"/>
        <w:rPr>
          <w:rFonts w:ascii="Myriad Pro" w:hAnsi="Myriad Pro"/>
          <w:bCs/>
        </w:rPr>
      </w:pPr>
      <w:r w:rsidRPr="00744686">
        <w:rPr>
          <w:rFonts w:ascii="Myriad Pro" w:hAnsi="Myriad Pro"/>
          <w:bCs/>
        </w:rPr>
        <w:t>Si, en cours d’exécution du marché, des difficultés, différends ou litiges surviennent avec le maître d’ouvrage et le fournisseur, ceux-ci s’engagent à les régler dans le cadre des stipulations des articles 81 ,82,83</w:t>
      </w:r>
      <w:r w:rsidR="00284482">
        <w:rPr>
          <w:rFonts w:ascii="Myriad Pro" w:hAnsi="Myriad Pro"/>
          <w:bCs/>
        </w:rPr>
        <w:t xml:space="preserve"> </w:t>
      </w:r>
      <w:r w:rsidRPr="00744686">
        <w:rPr>
          <w:rFonts w:ascii="Myriad Pro" w:hAnsi="Myriad Pro"/>
          <w:bCs/>
        </w:rPr>
        <w:t xml:space="preserve">et 84  du CCAG-Travaux. </w:t>
      </w:r>
    </w:p>
    <w:p w:rsidR="00D42450" w:rsidRDefault="00D42450" w:rsidP="00D42450">
      <w:pPr>
        <w:spacing w:line="360" w:lineRule="auto"/>
        <w:ind w:firstLine="708"/>
        <w:rPr>
          <w:rFonts w:ascii="Myriad Pro" w:hAnsi="Myriad Pro"/>
          <w:bCs/>
        </w:rPr>
      </w:pPr>
      <w:r w:rsidRPr="00744686">
        <w:rPr>
          <w:rFonts w:ascii="Myriad Pro" w:hAnsi="Myriad Pro"/>
          <w:bCs/>
        </w:rPr>
        <w:t xml:space="preserve">Lorsque ces litiges ne sont pas réglés conformément aux dispositions des articles précités,  ils sont soumis aux tribunaux compétents. </w:t>
      </w:r>
    </w:p>
    <w:p w:rsidR="00284482" w:rsidRDefault="00284482" w:rsidP="00284482">
      <w:pPr>
        <w:spacing w:line="360" w:lineRule="auto"/>
        <w:rPr>
          <w:rFonts w:ascii="Myriad Pro" w:hAnsi="Myriad Pro"/>
          <w:bCs/>
        </w:rPr>
      </w:pPr>
    </w:p>
    <w:p w:rsidR="00284482" w:rsidRPr="00743EDD" w:rsidRDefault="00284482" w:rsidP="00284482">
      <w:pPr>
        <w:spacing w:line="360" w:lineRule="auto"/>
        <w:rPr>
          <w:rFonts w:ascii="Myriad Pro" w:hAnsi="Myriad Pro"/>
          <w:b/>
          <w:u w:val="single"/>
        </w:rPr>
      </w:pPr>
      <w:r w:rsidRPr="00743EDD">
        <w:rPr>
          <w:rFonts w:ascii="Myriad Pro" w:hAnsi="Myriad Pro"/>
          <w:b/>
          <w:u w:val="single"/>
        </w:rPr>
        <w:t>ARTICLE 26 : CAS DE FORCE MAJEURE</w:t>
      </w:r>
    </w:p>
    <w:p w:rsidR="00284482" w:rsidRPr="00892FB5" w:rsidRDefault="00284482" w:rsidP="00284482">
      <w:pPr>
        <w:spacing w:line="360" w:lineRule="auto"/>
        <w:rPr>
          <w:rFonts w:ascii="Myriad Pro" w:hAnsi="Myriad Pro"/>
          <w:bCs/>
        </w:rPr>
      </w:pPr>
      <w:r w:rsidRPr="00892FB5">
        <w:rPr>
          <w:rFonts w:ascii="Myriad Pro" w:hAnsi="Myriad Pro"/>
          <w:bCs/>
        </w:rPr>
        <w:t>Conformément aux prescriptions de l’article 47 du CCAG notamment son paragraphe2, les seuils des intempéries qui sont réputés constituer un événement de force majeure sont définis comme suit :</w:t>
      </w:r>
    </w:p>
    <w:p w:rsidR="00284482" w:rsidRPr="00892FB5" w:rsidRDefault="00284482" w:rsidP="00284482">
      <w:pPr>
        <w:rPr>
          <w:rFonts w:ascii="Myriad Pro" w:hAnsi="Myriad Pro"/>
          <w:bCs/>
        </w:rPr>
      </w:pPr>
      <w:r w:rsidRPr="00892FB5">
        <w:rPr>
          <w:rFonts w:ascii="Myriad Pro" w:hAnsi="Myriad Pro"/>
          <w:bCs/>
        </w:rPr>
        <w:t>- Neige : 150 cm</w:t>
      </w:r>
    </w:p>
    <w:p w:rsidR="00284482" w:rsidRPr="00892FB5" w:rsidRDefault="00284482" w:rsidP="00284482">
      <w:pPr>
        <w:rPr>
          <w:rFonts w:ascii="Myriad Pro" w:hAnsi="Myriad Pro"/>
          <w:bCs/>
        </w:rPr>
      </w:pPr>
      <w:r w:rsidRPr="00892FB5">
        <w:rPr>
          <w:rFonts w:ascii="Myriad Pro" w:hAnsi="Myriad Pro"/>
          <w:bCs/>
        </w:rPr>
        <w:t>-Pluie : 140 mm</w:t>
      </w:r>
    </w:p>
    <w:p w:rsidR="00284482" w:rsidRPr="00892FB5" w:rsidRDefault="00284482" w:rsidP="00284482">
      <w:pPr>
        <w:rPr>
          <w:rFonts w:ascii="Myriad Pro" w:hAnsi="Myriad Pro"/>
          <w:bCs/>
        </w:rPr>
      </w:pPr>
      <w:r w:rsidRPr="00892FB5">
        <w:rPr>
          <w:rFonts w:ascii="Myriad Pro" w:hAnsi="Myriad Pro"/>
          <w:bCs/>
        </w:rPr>
        <w:t>-Vent : 120 km/h</w:t>
      </w:r>
    </w:p>
    <w:p w:rsidR="00284482" w:rsidRDefault="00284482" w:rsidP="00284482">
      <w:pPr>
        <w:rPr>
          <w:rFonts w:ascii="Myriad Pro" w:hAnsi="Myriad Pro"/>
          <w:bCs/>
        </w:rPr>
      </w:pPr>
      <w:r w:rsidRPr="00892FB5">
        <w:rPr>
          <w:rFonts w:ascii="Myriad Pro" w:hAnsi="Myriad Pro"/>
          <w:bCs/>
        </w:rPr>
        <w:t>-Séisme : 5,5 degré sur l’échelle RICHTER</w:t>
      </w:r>
    </w:p>
    <w:p w:rsidR="00284482" w:rsidRPr="00892FB5" w:rsidRDefault="00284482" w:rsidP="00284482">
      <w:pPr>
        <w:rPr>
          <w:rFonts w:ascii="Myriad Pro" w:hAnsi="Myriad Pro"/>
          <w:bCs/>
        </w:rPr>
      </w:pPr>
    </w:p>
    <w:p w:rsidR="00284482" w:rsidRPr="00E9118E" w:rsidRDefault="00284482" w:rsidP="00284482">
      <w:pPr>
        <w:spacing w:line="360" w:lineRule="auto"/>
        <w:rPr>
          <w:b/>
          <w:u w:val="single"/>
        </w:rPr>
      </w:pPr>
      <w:r w:rsidRPr="00743EDD">
        <w:rPr>
          <w:rFonts w:ascii="Myriad Pro" w:hAnsi="Myriad Pro"/>
          <w:b/>
          <w:u w:val="single"/>
        </w:rPr>
        <w:t>ARTICLE 27 : MESURES DE SECURITE ET RESPECT DE L’ENVIRONNEMENT</w:t>
      </w:r>
      <w:r w:rsidRPr="00E9118E">
        <w:rPr>
          <w:b/>
          <w:u w:val="single"/>
        </w:rPr>
        <w:t>.</w:t>
      </w:r>
    </w:p>
    <w:p w:rsidR="00284482" w:rsidRDefault="00284482" w:rsidP="00284482">
      <w:pPr>
        <w:spacing w:line="360" w:lineRule="auto"/>
        <w:rPr>
          <w:rFonts w:ascii="Myriad Pro" w:hAnsi="Myriad Pro"/>
          <w:bCs/>
        </w:rPr>
      </w:pPr>
      <w:r w:rsidRPr="005F782D">
        <w:rPr>
          <w:rFonts w:ascii="Myriad Pro" w:hAnsi="Myriad Pro"/>
          <w:bCs/>
        </w:rPr>
        <w:t>Conformément aux prescriptions de l’art 30 et 33 du CCAGT, le fournisseur doit prendre des mesures de sécurités et de protection de son personnel et du tiers et à la protection de l’environnement si le fournisseur ne se conforme pas aux clauses du présent CPS et aux ordres de service, le maitre d’ouvrage appliquera les mesures coercitives prévues à l’art 79 du CCAGT</w:t>
      </w:r>
    </w:p>
    <w:p w:rsidR="00284482" w:rsidRPr="005F782D" w:rsidRDefault="00284482" w:rsidP="00284482">
      <w:pPr>
        <w:spacing w:line="276" w:lineRule="auto"/>
        <w:rPr>
          <w:rFonts w:ascii="Myriad Pro" w:hAnsi="Myriad Pro"/>
          <w:bCs/>
        </w:rPr>
      </w:pPr>
    </w:p>
    <w:p w:rsidR="00284482" w:rsidRDefault="00284482" w:rsidP="00284482">
      <w:pPr>
        <w:rPr>
          <w:rFonts w:ascii="Myriad Pro" w:hAnsi="Myriad Pro"/>
          <w:bCs/>
        </w:rPr>
      </w:pPr>
    </w:p>
    <w:p w:rsidR="00284482" w:rsidRDefault="00284482" w:rsidP="00284482">
      <w:pPr>
        <w:rPr>
          <w:rFonts w:ascii="Myriad Pro" w:hAnsi="Myriad Pro"/>
          <w:bCs/>
        </w:rPr>
      </w:pPr>
    </w:p>
    <w:p w:rsidR="00284482" w:rsidRDefault="00284482" w:rsidP="00284482">
      <w:pPr>
        <w:rPr>
          <w:rFonts w:ascii="Myriad Pro" w:hAnsi="Myriad Pro"/>
          <w:bCs/>
        </w:rPr>
      </w:pPr>
    </w:p>
    <w:p w:rsidR="00284482" w:rsidRDefault="00284482" w:rsidP="00284482">
      <w:pPr>
        <w:rPr>
          <w:rFonts w:ascii="Myriad Pro" w:hAnsi="Myriad Pro"/>
          <w:bCs/>
        </w:rPr>
      </w:pPr>
    </w:p>
    <w:p w:rsidR="00284482" w:rsidRPr="00744686" w:rsidRDefault="00284482" w:rsidP="00284482">
      <w:pPr>
        <w:spacing w:line="360" w:lineRule="auto"/>
        <w:rPr>
          <w:rFonts w:ascii="Myriad Pro" w:hAnsi="Myriad Pro"/>
          <w:bCs/>
        </w:rPr>
      </w:pPr>
      <w:r>
        <w:rPr>
          <w:rFonts w:ascii="Myriad Pro" w:hAnsi="Myriad Pro"/>
          <w:bCs/>
        </w:rPr>
        <w:t xml:space="preserve"> </w:t>
      </w:r>
    </w:p>
    <w:p w:rsidR="00AB0E84" w:rsidRDefault="00D42450" w:rsidP="00AB0E84">
      <w:pPr>
        <w:pStyle w:val="p37"/>
        <w:spacing w:line="360" w:lineRule="auto"/>
        <w:ind w:firstLine="312"/>
        <w:rPr>
          <w:lang w:val="fr-FR"/>
        </w:rPr>
      </w:pPr>
      <w:r>
        <w:rPr>
          <w:lang w:val="fr-FR"/>
        </w:rPr>
        <w:t xml:space="preserve"> </w:t>
      </w:r>
    </w:p>
    <w:p w:rsidR="00AB0E84" w:rsidRDefault="00AB0E84" w:rsidP="00AB0E84">
      <w:pPr>
        <w:pStyle w:val="Titre7"/>
        <w:ind w:firstLine="705"/>
      </w:pPr>
    </w:p>
    <w:p w:rsidR="000641C4" w:rsidRDefault="000641C4" w:rsidP="000641C4">
      <w:pPr>
        <w:pStyle w:val="p37"/>
        <w:spacing w:line="360" w:lineRule="auto"/>
        <w:ind w:firstLine="312"/>
        <w:rPr>
          <w:rFonts w:ascii="Arial Black" w:hAnsi="Arial Black"/>
          <w:bCs/>
          <w:color w:val="FF0000"/>
          <w:sz w:val="21"/>
          <w:szCs w:val="21"/>
          <w:u w:val="single"/>
          <w:rtl/>
          <w:lang w:val="fr-FR"/>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D43E5" w:rsidRDefault="006D43E5" w:rsidP="008F236D">
      <w:pPr>
        <w:autoSpaceDE w:val="0"/>
        <w:autoSpaceDN w:val="0"/>
        <w:adjustRightInd w:val="0"/>
        <w:spacing w:before="120"/>
        <w:jc w:val="center"/>
        <w:rPr>
          <w:rFonts w:ascii="Eras Medium ITC" w:hAnsi="Eras Medium ITC" w:cs="Arial"/>
          <w:b/>
          <w:bCs/>
          <w:i/>
          <w:iCs/>
          <w:color w:val="000000"/>
          <w:sz w:val="32"/>
          <w:szCs w:val="32"/>
        </w:rPr>
      </w:pPr>
    </w:p>
    <w:p w:rsidR="006D43E5" w:rsidRDefault="006D43E5" w:rsidP="008F236D">
      <w:pPr>
        <w:autoSpaceDE w:val="0"/>
        <w:autoSpaceDN w:val="0"/>
        <w:adjustRightInd w:val="0"/>
        <w:spacing w:before="120"/>
        <w:jc w:val="center"/>
        <w:rPr>
          <w:rFonts w:ascii="Eras Medium ITC" w:hAnsi="Eras Medium ITC" w:cs="Arial"/>
          <w:b/>
          <w:bCs/>
          <w:i/>
          <w:iCs/>
          <w:color w:val="000000"/>
          <w:sz w:val="32"/>
          <w:szCs w:val="32"/>
        </w:rPr>
      </w:pPr>
    </w:p>
    <w:p w:rsidR="006D43E5" w:rsidRDefault="006D43E5" w:rsidP="008F236D">
      <w:pPr>
        <w:autoSpaceDE w:val="0"/>
        <w:autoSpaceDN w:val="0"/>
        <w:adjustRightInd w:val="0"/>
        <w:spacing w:before="120"/>
        <w:jc w:val="center"/>
        <w:rPr>
          <w:rFonts w:ascii="Eras Medium ITC" w:hAnsi="Eras Medium ITC" w:cs="Arial"/>
          <w:b/>
          <w:bCs/>
          <w:i/>
          <w:iCs/>
          <w:color w:val="000000"/>
          <w:sz w:val="32"/>
          <w:szCs w:val="32"/>
        </w:rPr>
      </w:pPr>
    </w:p>
    <w:p w:rsidR="006D43E5" w:rsidRDefault="006D43E5" w:rsidP="008F236D">
      <w:pPr>
        <w:autoSpaceDE w:val="0"/>
        <w:autoSpaceDN w:val="0"/>
        <w:adjustRightInd w:val="0"/>
        <w:spacing w:before="120"/>
        <w:jc w:val="center"/>
        <w:rPr>
          <w:rFonts w:ascii="Eras Medium ITC" w:hAnsi="Eras Medium ITC" w:cs="Arial"/>
          <w:b/>
          <w:bCs/>
          <w:i/>
          <w:iCs/>
          <w:color w:val="000000"/>
          <w:sz w:val="32"/>
          <w:szCs w:val="32"/>
        </w:rPr>
      </w:pPr>
    </w:p>
    <w:p w:rsidR="006D43E5" w:rsidRDefault="006D43E5" w:rsidP="008F236D">
      <w:pPr>
        <w:autoSpaceDE w:val="0"/>
        <w:autoSpaceDN w:val="0"/>
        <w:adjustRightInd w:val="0"/>
        <w:spacing w:before="120"/>
        <w:jc w:val="center"/>
        <w:rPr>
          <w:rFonts w:ascii="Eras Medium ITC" w:hAnsi="Eras Medium ITC" w:cs="Arial"/>
          <w:b/>
          <w:bCs/>
          <w:i/>
          <w:iCs/>
          <w:color w:val="000000"/>
          <w:sz w:val="32"/>
          <w:szCs w:val="32"/>
        </w:rPr>
      </w:pPr>
    </w:p>
    <w:p w:rsidR="006D43E5" w:rsidRDefault="006D43E5" w:rsidP="008F236D">
      <w:pPr>
        <w:autoSpaceDE w:val="0"/>
        <w:autoSpaceDN w:val="0"/>
        <w:adjustRightInd w:val="0"/>
        <w:spacing w:before="120"/>
        <w:jc w:val="center"/>
        <w:rPr>
          <w:rFonts w:ascii="Eras Medium ITC" w:hAnsi="Eras Medium ITC" w:cs="Arial"/>
          <w:b/>
          <w:bCs/>
          <w:i/>
          <w:iCs/>
          <w:color w:val="000000"/>
          <w:sz w:val="32"/>
          <w:szCs w:val="32"/>
        </w:rPr>
      </w:pPr>
    </w:p>
    <w:p w:rsidR="006D43E5" w:rsidRDefault="006D43E5" w:rsidP="008F236D">
      <w:pPr>
        <w:autoSpaceDE w:val="0"/>
        <w:autoSpaceDN w:val="0"/>
        <w:adjustRightInd w:val="0"/>
        <w:spacing w:before="120"/>
        <w:jc w:val="center"/>
        <w:rPr>
          <w:rFonts w:ascii="Eras Medium ITC" w:hAnsi="Eras Medium ITC" w:cs="Arial"/>
          <w:b/>
          <w:bCs/>
          <w:i/>
          <w:iCs/>
          <w:color w:val="000000"/>
          <w:sz w:val="32"/>
          <w:szCs w:val="32"/>
        </w:rPr>
      </w:pPr>
    </w:p>
    <w:p w:rsidR="006D43E5" w:rsidRDefault="006D43E5"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2B2377" w:rsidRDefault="002B2377"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CHAPITRE II </w:t>
      </w: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SPECIFICATIONS TECHNIQUES </w:t>
      </w: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ET DIFINITIONS DES PRIX </w:t>
      </w: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284482" w:rsidRDefault="00284482" w:rsidP="008F236D">
      <w:pPr>
        <w:autoSpaceDE w:val="0"/>
        <w:autoSpaceDN w:val="0"/>
        <w:adjustRightInd w:val="0"/>
        <w:spacing w:before="120"/>
        <w:jc w:val="center"/>
        <w:rPr>
          <w:rFonts w:ascii="Eras Medium ITC" w:hAnsi="Eras Medium ITC" w:cs="Arial"/>
          <w:b/>
          <w:bCs/>
          <w:i/>
          <w:iCs/>
          <w:color w:val="000000"/>
          <w:sz w:val="32"/>
          <w:szCs w:val="32"/>
        </w:rPr>
      </w:pPr>
    </w:p>
    <w:p w:rsidR="00284482" w:rsidRDefault="00284482" w:rsidP="008F236D">
      <w:pPr>
        <w:autoSpaceDE w:val="0"/>
        <w:autoSpaceDN w:val="0"/>
        <w:adjustRightInd w:val="0"/>
        <w:spacing w:before="120"/>
        <w:jc w:val="center"/>
        <w:rPr>
          <w:rFonts w:ascii="Eras Medium ITC" w:hAnsi="Eras Medium ITC" w:cs="Arial"/>
          <w:b/>
          <w:bCs/>
          <w:i/>
          <w:iCs/>
          <w:color w:val="000000"/>
          <w:sz w:val="32"/>
          <w:szCs w:val="32"/>
        </w:rPr>
      </w:pPr>
    </w:p>
    <w:p w:rsidR="00412143" w:rsidRPr="006D43E5" w:rsidRDefault="00412143" w:rsidP="006D43E5">
      <w:pPr>
        <w:spacing w:line="360" w:lineRule="auto"/>
        <w:rPr>
          <w:rFonts w:ascii="Myriad Pro" w:hAnsi="Myriad Pro"/>
          <w:b/>
          <w:u w:val="single"/>
        </w:rPr>
      </w:pPr>
      <w:r w:rsidRPr="006D43E5">
        <w:rPr>
          <w:rFonts w:ascii="Myriad Pro" w:hAnsi="Myriad Pro"/>
          <w:b/>
          <w:u w:val="single"/>
        </w:rPr>
        <w:t xml:space="preserve">ARTICLE </w:t>
      </w:r>
      <w:r w:rsidR="006D43E5" w:rsidRPr="006D43E5">
        <w:rPr>
          <w:rFonts w:ascii="Myriad Pro" w:hAnsi="Myriad Pro"/>
          <w:b/>
          <w:u w:val="single"/>
        </w:rPr>
        <w:t>28</w:t>
      </w:r>
      <w:r w:rsidRPr="006D43E5">
        <w:rPr>
          <w:rFonts w:ascii="Myriad Pro" w:hAnsi="Myriad Pro"/>
          <w:b/>
          <w:u w:val="single"/>
        </w:rPr>
        <w:t xml:space="preserve"> : CARACTERISTIQUES TECHNIQUES  ET DESCRIPTIF DES PRIX </w:t>
      </w:r>
    </w:p>
    <w:p w:rsidR="0006560B" w:rsidRDefault="0006560B" w:rsidP="0006560B">
      <w:pPr>
        <w:rPr>
          <w:rFonts w:ascii="Arial" w:hAnsi="Arial" w:cs="Arial"/>
          <w:b/>
          <w:bCs/>
          <w:i/>
          <w:iCs/>
          <w:u w:val="single"/>
        </w:rPr>
      </w:pPr>
      <w:r w:rsidRPr="000D49EA">
        <w:rPr>
          <w:rFonts w:ascii="Arial" w:hAnsi="Arial" w:cs="Arial"/>
          <w:b/>
          <w:bCs/>
          <w:i/>
          <w:iCs/>
          <w:u w:val="single"/>
        </w:rPr>
        <w:t>A – CARACTERISTIQUES TECHNIQUES :</w:t>
      </w:r>
    </w:p>
    <w:p w:rsidR="00802AAC" w:rsidRPr="00BA69A7" w:rsidRDefault="00802AAC" w:rsidP="00BA69A7">
      <w:pPr>
        <w:autoSpaceDE w:val="0"/>
        <w:autoSpaceDN w:val="0"/>
        <w:adjustRightInd w:val="0"/>
        <w:spacing w:before="120"/>
        <w:jc w:val="both"/>
        <w:rPr>
          <w:rFonts w:ascii="Myriad Pro" w:hAnsi="Myriad Pro" w:cs="Arial"/>
          <w:b/>
          <w:bCs/>
          <w:caps/>
          <w:u w:val="single"/>
        </w:rPr>
      </w:pPr>
      <w:r w:rsidRPr="00BA69A7">
        <w:rPr>
          <w:rFonts w:ascii="Myriad Pro" w:hAnsi="Myriad Pro" w:cs="Arial"/>
          <w:b/>
          <w:bCs/>
          <w:caps/>
          <w:u w:val="single"/>
        </w:rPr>
        <w:t xml:space="preserve">ARTICLE </w:t>
      </w:r>
      <w:r w:rsidR="0006560B" w:rsidRPr="00BA69A7">
        <w:rPr>
          <w:rFonts w:ascii="Myriad Pro" w:hAnsi="Myriad Pro" w:cs="Arial"/>
          <w:b/>
          <w:bCs/>
          <w:caps/>
          <w:u w:val="single"/>
        </w:rPr>
        <w:t>1</w:t>
      </w:r>
      <w:r w:rsidRPr="00BA69A7">
        <w:rPr>
          <w:rFonts w:ascii="Myriad Pro" w:hAnsi="Myriad Pro" w:cs="Arial"/>
          <w:b/>
          <w:bCs/>
          <w:caps/>
          <w:u w:val="single"/>
        </w:rPr>
        <w:t>:</w:t>
      </w:r>
      <w:r w:rsidRPr="00BA69A7">
        <w:rPr>
          <w:rFonts w:ascii="Myriad Pro" w:hAnsi="Myriad Pro" w:cs="Arial"/>
          <w:color w:val="000000"/>
          <w:szCs w:val="28"/>
        </w:rPr>
        <w:t xml:space="preserve"> </w:t>
      </w:r>
      <w:r w:rsidRPr="00BA69A7">
        <w:rPr>
          <w:rFonts w:ascii="Myriad Pro" w:hAnsi="Myriad Pro" w:cs="Arial"/>
          <w:b/>
          <w:bCs/>
          <w:caps/>
          <w:u w:val="single"/>
        </w:rPr>
        <w:t xml:space="preserve">Plaque en </w:t>
      </w:r>
      <w:r w:rsidR="00ED31F7" w:rsidRPr="00BA69A7">
        <w:rPr>
          <w:rFonts w:ascii="Myriad Pro" w:hAnsi="Myriad Pro" w:cs="Arial"/>
          <w:b/>
          <w:bCs/>
          <w:caps/>
          <w:u w:val="single"/>
        </w:rPr>
        <w:t xml:space="preserve">aluminium 0.30*0.45m </w:t>
      </w:r>
      <w:r w:rsidRPr="00BA69A7">
        <w:rPr>
          <w:rFonts w:ascii="Myriad Pro" w:hAnsi="Myriad Pro" w:cs="Arial"/>
          <w:b/>
          <w:bCs/>
          <w:caps/>
          <w:u w:val="single"/>
        </w:rPr>
        <w:t xml:space="preserve"> y compris écriture</w:t>
      </w:r>
      <w:r w:rsidR="00081664" w:rsidRPr="00BA69A7">
        <w:rPr>
          <w:rFonts w:ascii="Myriad Pro" w:hAnsi="Myriad Pro" w:cs="Arial"/>
          <w:b/>
          <w:bCs/>
          <w:caps/>
          <w:u w:val="single"/>
        </w:rPr>
        <w:t xml:space="preserve"> et logos de la commune</w:t>
      </w:r>
    </w:p>
    <w:p w:rsidR="00FD278A" w:rsidRDefault="00FD278A" w:rsidP="00FD278A">
      <w:pPr>
        <w:tabs>
          <w:tab w:val="num" w:pos="1080"/>
        </w:tabs>
        <w:autoSpaceDE w:val="0"/>
        <w:autoSpaceDN w:val="0"/>
        <w:adjustRightInd w:val="0"/>
        <w:jc w:val="both"/>
        <w:rPr>
          <w:rFonts w:asciiTheme="majorBidi" w:hAnsiTheme="majorBidi" w:cstheme="majorBidi"/>
        </w:rPr>
      </w:pPr>
    </w:p>
    <w:p w:rsidR="00AF2AEA" w:rsidRPr="00BA69A7" w:rsidRDefault="00ED31F7" w:rsidP="00FD278A">
      <w:pPr>
        <w:tabs>
          <w:tab w:val="num" w:pos="1080"/>
        </w:tabs>
        <w:autoSpaceDE w:val="0"/>
        <w:autoSpaceDN w:val="0"/>
        <w:adjustRightInd w:val="0"/>
        <w:spacing w:line="360" w:lineRule="auto"/>
        <w:jc w:val="both"/>
        <w:rPr>
          <w:rFonts w:ascii="Myriad Pro" w:hAnsi="Myriad Pro" w:cstheme="majorBidi"/>
        </w:rPr>
      </w:pPr>
      <w:r w:rsidRPr="00BA69A7">
        <w:rPr>
          <w:rFonts w:ascii="Myriad Pro" w:hAnsi="Myriad Pro" w:cstheme="majorBidi"/>
        </w:rPr>
        <w:t xml:space="preserve">Plaque en aluminium 1.5mm d’épaisseur  de forme rectangulaire de </w:t>
      </w:r>
      <w:smartTag w:uri="urn:schemas-microsoft-com:office:smarttags" w:element="metricconverter">
        <w:smartTagPr>
          <w:attr w:name="ProductID" w:val="0,30 m"/>
        </w:smartTagPr>
        <w:r w:rsidRPr="00BA69A7">
          <w:rPr>
            <w:rFonts w:ascii="Myriad Pro" w:hAnsi="Myriad Pro" w:cstheme="majorBidi"/>
          </w:rPr>
          <w:t>0,30 m</w:t>
        </w:r>
      </w:smartTag>
      <w:r w:rsidRPr="00BA69A7">
        <w:rPr>
          <w:rFonts w:ascii="Myriad Pro" w:hAnsi="Myriad Pro" w:cstheme="majorBidi"/>
        </w:rPr>
        <w:t xml:space="preserve">  x 0,45 m avec bord bombé  décor adhésif    rétro réfléchissant y compris écriture en français et en arabe  de couleur au choix de l’administration et logo</w:t>
      </w:r>
      <w:r w:rsidR="0095712B" w:rsidRPr="00BA69A7">
        <w:rPr>
          <w:rFonts w:ascii="Myriad Pro" w:hAnsi="Myriad Pro" w:cstheme="majorBidi"/>
        </w:rPr>
        <w:t>s de la commune  de salé</w:t>
      </w:r>
      <w:r w:rsidRPr="00BA69A7">
        <w:rPr>
          <w:rFonts w:ascii="Myriad Pro" w:hAnsi="Myriad Pro" w:cstheme="majorBidi"/>
        </w:rPr>
        <w:t xml:space="preserve">. </w:t>
      </w:r>
      <w:r w:rsidR="0095712B" w:rsidRPr="00BA69A7">
        <w:rPr>
          <w:rFonts w:ascii="Myriad Pro" w:hAnsi="Myriad Pro" w:cstheme="majorBidi"/>
        </w:rPr>
        <w:t>Les</w:t>
      </w:r>
      <w:r w:rsidRPr="00BA69A7">
        <w:rPr>
          <w:rFonts w:ascii="Myriad Pro" w:hAnsi="Myriad Pro" w:cstheme="majorBidi"/>
        </w:rPr>
        <w:t xml:space="preserve"> plaques doivent faire preuve d'une grande solidité pour résister au temps et aux intempéries. </w:t>
      </w:r>
      <w:r w:rsidR="00C47E08" w:rsidRPr="00BA69A7">
        <w:rPr>
          <w:rFonts w:ascii="Myriad Pro" w:hAnsi="Myriad Pro" w:cstheme="majorBidi"/>
        </w:rPr>
        <w:t>Pré percée</w:t>
      </w:r>
      <w:r w:rsidRPr="00BA69A7">
        <w:rPr>
          <w:rFonts w:ascii="Myriad Pro" w:hAnsi="Myriad Pro" w:cstheme="majorBidi"/>
        </w:rPr>
        <w:t xml:space="preserve"> 4 trous diam.5mm  aux coints du plaque. La plaque doit être fourni avec le kit de fixation murale : 4 chevilles plastiques + 4 vis TR 5x25 inox .</w:t>
      </w:r>
    </w:p>
    <w:p w:rsidR="00826893" w:rsidRPr="00BA69A7" w:rsidRDefault="00C47E08" w:rsidP="00BA69A7">
      <w:pPr>
        <w:autoSpaceDE w:val="0"/>
        <w:autoSpaceDN w:val="0"/>
        <w:adjustRightInd w:val="0"/>
        <w:spacing w:before="120"/>
        <w:jc w:val="both"/>
        <w:rPr>
          <w:rFonts w:ascii="Myriad Pro" w:hAnsi="Myriad Pro" w:cs="Arial"/>
          <w:color w:val="000000"/>
          <w:szCs w:val="28"/>
        </w:rPr>
      </w:pPr>
      <w:r w:rsidRPr="00BA69A7">
        <w:rPr>
          <w:rFonts w:ascii="Myriad Pro" w:hAnsi="Myriad Pro" w:cs="Arial"/>
          <w:b/>
          <w:bCs/>
          <w:caps/>
          <w:u w:val="single"/>
        </w:rPr>
        <w:t xml:space="preserve">ARTICLE </w:t>
      </w:r>
      <w:r w:rsidR="006A2E46" w:rsidRPr="00BA69A7">
        <w:rPr>
          <w:rFonts w:ascii="Myriad Pro" w:hAnsi="Myriad Pro" w:cs="Arial"/>
          <w:b/>
          <w:bCs/>
          <w:caps/>
          <w:u w:val="single"/>
        </w:rPr>
        <w:t>2</w:t>
      </w:r>
      <w:r w:rsidRPr="00BA69A7">
        <w:rPr>
          <w:rFonts w:ascii="Myriad Pro" w:hAnsi="Myriad Pro" w:cs="Arial"/>
          <w:b/>
          <w:bCs/>
          <w:caps/>
          <w:u w:val="single"/>
        </w:rPr>
        <w:t xml:space="preserve">: </w:t>
      </w:r>
      <w:r w:rsidR="00826893" w:rsidRPr="00BA69A7">
        <w:rPr>
          <w:rFonts w:ascii="Myriad Pro" w:hAnsi="Myriad Pro" w:cs="Arial"/>
          <w:b/>
          <w:bCs/>
          <w:caps/>
          <w:u w:val="single"/>
        </w:rPr>
        <w:t>plaque caisson double face0.4m</w:t>
      </w:r>
      <w:r w:rsidR="009430F0" w:rsidRPr="00BA69A7">
        <w:rPr>
          <w:rFonts w:ascii="Myriad Pro" w:hAnsi="Myriad Pro" w:cs="Arial"/>
          <w:b/>
          <w:bCs/>
          <w:caps/>
          <w:u w:val="single"/>
        </w:rPr>
        <w:t xml:space="preserve"> </w:t>
      </w:r>
      <w:r w:rsidR="00826893" w:rsidRPr="00BA69A7">
        <w:rPr>
          <w:rFonts w:ascii="Myriad Pro" w:hAnsi="Myriad Pro" w:cs="Arial"/>
          <w:b/>
          <w:bCs/>
          <w:caps/>
          <w:u w:val="single"/>
        </w:rPr>
        <w:t>x 0.6m .</w:t>
      </w:r>
    </w:p>
    <w:p w:rsidR="00826893" w:rsidRPr="00BA69A7" w:rsidRDefault="00826893" w:rsidP="00826893">
      <w:pPr>
        <w:tabs>
          <w:tab w:val="num" w:pos="1080"/>
        </w:tabs>
        <w:autoSpaceDE w:val="0"/>
        <w:autoSpaceDN w:val="0"/>
        <w:adjustRightInd w:val="0"/>
        <w:spacing w:line="360" w:lineRule="auto"/>
        <w:jc w:val="both"/>
        <w:rPr>
          <w:rFonts w:ascii="Myriad Pro" w:hAnsi="Myriad Pro" w:cstheme="majorBidi"/>
        </w:rPr>
      </w:pPr>
      <w:r w:rsidRPr="00BA69A7">
        <w:rPr>
          <w:rFonts w:ascii="Myriad Pro" w:hAnsi="Myriad Pro" w:cstheme="majorBidi"/>
        </w:rPr>
        <w:t xml:space="preserve">plaque en profil d’alliage d’aluminium de 0,40 m x 0.6 m et de couleur au choix de l’administration y compris écriture en arabe et en français avec logos de la commune de dimension au choix de l’administration parachevant une parfaite finition esthétique (la forme et l’aspect de l’écriture seront déterminés par l’administration). La plaque doit être équipée par deux colliers de fixation au mat. </w:t>
      </w:r>
    </w:p>
    <w:p w:rsidR="005A74B0" w:rsidRPr="00BA69A7" w:rsidRDefault="00506EF0" w:rsidP="00BA69A7">
      <w:pPr>
        <w:autoSpaceDE w:val="0"/>
        <w:autoSpaceDN w:val="0"/>
        <w:adjustRightInd w:val="0"/>
        <w:spacing w:before="120"/>
        <w:jc w:val="both"/>
        <w:rPr>
          <w:rFonts w:ascii="Myriad Pro" w:hAnsi="Myriad Pro" w:cs="Arial"/>
          <w:b/>
          <w:bCs/>
          <w:caps/>
          <w:u w:val="single"/>
        </w:rPr>
      </w:pPr>
      <w:r w:rsidRPr="00BA69A7">
        <w:rPr>
          <w:rFonts w:ascii="Myriad Pro" w:hAnsi="Myriad Pro" w:cs="Arial"/>
          <w:b/>
          <w:bCs/>
          <w:caps/>
          <w:u w:val="single"/>
        </w:rPr>
        <w:t xml:space="preserve">ARTICLE </w:t>
      </w:r>
      <w:r w:rsidR="00A52B6E" w:rsidRPr="00BA69A7">
        <w:rPr>
          <w:rFonts w:ascii="Myriad Pro" w:hAnsi="Myriad Pro" w:cs="Arial"/>
          <w:b/>
          <w:bCs/>
          <w:caps/>
          <w:u w:val="single"/>
        </w:rPr>
        <w:t>3</w:t>
      </w:r>
      <w:r w:rsidRPr="00BA69A7">
        <w:rPr>
          <w:rFonts w:ascii="Myriad Pro" w:hAnsi="Myriad Pro" w:cs="Arial"/>
          <w:b/>
          <w:bCs/>
          <w:caps/>
          <w:u w:val="single"/>
        </w:rPr>
        <w:t> : MAT POUR PANNEAUX CAISSON</w:t>
      </w:r>
    </w:p>
    <w:p w:rsidR="00506EF0" w:rsidRPr="00BA69A7" w:rsidRDefault="00197FDC" w:rsidP="00BA69A7">
      <w:pPr>
        <w:tabs>
          <w:tab w:val="num" w:pos="1080"/>
        </w:tabs>
        <w:autoSpaceDE w:val="0"/>
        <w:autoSpaceDN w:val="0"/>
        <w:adjustRightInd w:val="0"/>
        <w:spacing w:line="360" w:lineRule="auto"/>
        <w:jc w:val="both"/>
        <w:rPr>
          <w:rFonts w:ascii="Myriad Pro" w:hAnsi="Myriad Pro" w:cstheme="majorBidi"/>
        </w:rPr>
      </w:pPr>
      <w:r w:rsidRPr="00BA69A7">
        <w:rPr>
          <w:rFonts w:ascii="Myriad Pro" w:hAnsi="Myriad Pro" w:cstheme="majorBidi"/>
        </w:rPr>
        <w:t>Le mat est constitué d’un tube galvanisé de 76 mm de diamètre et 3 ml de longueur équipé d’un socle d’ancrage avec des goussets de renforcement</w:t>
      </w:r>
    </w:p>
    <w:p w:rsidR="00197FDC" w:rsidRPr="00BA69A7" w:rsidRDefault="00197FDC" w:rsidP="00BA69A7">
      <w:pPr>
        <w:tabs>
          <w:tab w:val="num" w:pos="1080"/>
        </w:tabs>
        <w:autoSpaceDE w:val="0"/>
        <w:autoSpaceDN w:val="0"/>
        <w:adjustRightInd w:val="0"/>
        <w:spacing w:line="360" w:lineRule="auto"/>
        <w:jc w:val="both"/>
        <w:rPr>
          <w:rFonts w:ascii="Myriad Pro" w:hAnsi="Myriad Pro" w:cstheme="majorBidi"/>
        </w:rPr>
      </w:pPr>
      <w:r w:rsidRPr="00BA69A7">
        <w:rPr>
          <w:rFonts w:ascii="Myriad Pro" w:hAnsi="Myriad Pro" w:cstheme="majorBidi"/>
        </w:rPr>
        <w:t xml:space="preserve">Chaque mat doit </w:t>
      </w:r>
      <w:r w:rsidR="00A52B6E" w:rsidRPr="00BA69A7">
        <w:rPr>
          <w:rFonts w:ascii="Myriad Pro" w:hAnsi="Myriad Pro" w:cstheme="majorBidi"/>
        </w:rPr>
        <w:t>être</w:t>
      </w:r>
      <w:r w:rsidRPr="00BA69A7">
        <w:rPr>
          <w:rFonts w:ascii="Myriad Pro" w:hAnsi="Myriad Pro" w:cstheme="majorBidi"/>
        </w:rPr>
        <w:t xml:space="preserve"> fourni avec tout les accessoires de scellement (tiges, écrou et rondelles)</w:t>
      </w:r>
    </w:p>
    <w:p w:rsidR="0006560B" w:rsidRPr="00BA69A7" w:rsidRDefault="0006560B" w:rsidP="00BA69A7">
      <w:pPr>
        <w:autoSpaceDE w:val="0"/>
        <w:autoSpaceDN w:val="0"/>
        <w:adjustRightInd w:val="0"/>
        <w:spacing w:before="120"/>
        <w:jc w:val="both"/>
        <w:rPr>
          <w:rFonts w:ascii="Myriad Pro" w:hAnsi="Myriad Pro" w:cs="Arial"/>
          <w:b/>
          <w:bCs/>
          <w:caps/>
          <w:u w:val="single"/>
        </w:rPr>
      </w:pPr>
      <w:r w:rsidRPr="00BA69A7">
        <w:rPr>
          <w:rFonts w:ascii="Myriad Pro" w:hAnsi="Myriad Pro" w:cs="Arial"/>
          <w:b/>
          <w:bCs/>
          <w:caps/>
          <w:u w:val="single"/>
        </w:rPr>
        <w:t>B – DESCRIPTIF DES PRIX :</w:t>
      </w:r>
    </w:p>
    <w:p w:rsidR="00802AAC" w:rsidRPr="00BA69A7" w:rsidRDefault="00802AAC" w:rsidP="00BA69A7">
      <w:pPr>
        <w:autoSpaceDE w:val="0"/>
        <w:autoSpaceDN w:val="0"/>
        <w:adjustRightInd w:val="0"/>
        <w:spacing w:before="120"/>
        <w:jc w:val="both"/>
        <w:rPr>
          <w:rFonts w:ascii="Myriad Pro" w:hAnsi="Myriad Pro" w:cstheme="majorBidi"/>
          <w:b/>
          <w:bCs/>
          <w:color w:val="000000"/>
          <w:szCs w:val="28"/>
        </w:rPr>
      </w:pPr>
      <w:r w:rsidRPr="00BA69A7">
        <w:rPr>
          <w:rFonts w:ascii="Myriad Pro" w:hAnsi="Myriad Pro" w:cstheme="majorBidi"/>
          <w:b/>
          <w:bCs/>
          <w:color w:val="000000"/>
          <w:szCs w:val="28"/>
        </w:rPr>
        <w:t xml:space="preserve">Prix n°1: Plaque en </w:t>
      </w:r>
      <w:r w:rsidR="00ED31F7" w:rsidRPr="00BA69A7">
        <w:rPr>
          <w:rFonts w:ascii="Myriad Pro" w:hAnsi="Myriad Pro" w:cstheme="majorBidi"/>
          <w:b/>
          <w:bCs/>
          <w:color w:val="000000"/>
          <w:szCs w:val="28"/>
        </w:rPr>
        <w:t xml:space="preserve">aluminium </w:t>
      </w:r>
      <w:r w:rsidRPr="00BA69A7">
        <w:rPr>
          <w:rFonts w:ascii="Myriad Pro" w:hAnsi="Myriad Pro" w:cstheme="majorBidi"/>
          <w:b/>
          <w:bCs/>
          <w:color w:val="000000"/>
          <w:szCs w:val="28"/>
        </w:rPr>
        <w:t xml:space="preserve"> de </w:t>
      </w:r>
      <w:smartTag w:uri="urn:schemas-microsoft-com:office:smarttags" w:element="metricconverter">
        <w:smartTagPr>
          <w:attr w:name="ProductID" w:val="0,30 m"/>
        </w:smartTagPr>
        <w:r w:rsidRPr="00BA69A7">
          <w:rPr>
            <w:rFonts w:ascii="Myriad Pro" w:hAnsi="Myriad Pro" w:cstheme="majorBidi"/>
            <w:b/>
            <w:bCs/>
            <w:color w:val="000000"/>
            <w:szCs w:val="28"/>
          </w:rPr>
          <w:t>0,30 m</w:t>
        </w:r>
      </w:smartTag>
      <w:r w:rsidR="00081664" w:rsidRPr="00BA69A7">
        <w:rPr>
          <w:rFonts w:ascii="Myriad Pro" w:hAnsi="Myriad Pro" w:cstheme="majorBidi"/>
          <w:b/>
          <w:bCs/>
          <w:color w:val="000000"/>
          <w:szCs w:val="28"/>
        </w:rPr>
        <w:t xml:space="preserve"> x 0,</w:t>
      </w:r>
      <w:r w:rsidR="00ED31F7" w:rsidRPr="00BA69A7">
        <w:rPr>
          <w:rFonts w:ascii="Myriad Pro" w:hAnsi="Myriad Pro" w:cstheme="majorBidi"/>
          <w:b/>
          <w:bCs/>
          <w:color w:val="000000"/>
          <w:szCs w:val="28"/>
        </w:rPr>
        <w:t>4</w:t>
      </w:r>
      <w:r w:rsidR="00081664" w:rsidRPr="00BA69A7">
        <w:rPr>
          <w:rFonts w:ascii="Myriad Pro" w:hAnsi="Myriad Pro" w:cstheme="majorBidi"/>
          <w:b/>
          <w:bCs/>
          <w:color w:val="000000"/>
          <w:szCs w:val="28"/>
        </w:rPr>
        <w:t>5</w:t>
      </w:r>
      <w:r w:rsidRPr="00BA69A7">
        <w:rPr>
          <w:rFonts w:ascii="Myriad Pro" w:hAnsi="Myriad Pro" w:cstheme="majorBidi"/>
          <w:b/>
          <w:bCs/>
          <w:color w:val="000000"/>
          <w:szCs w:val="28"/>
        </w:rPr>
        <w:t xml:space="preserve"> m y compris écriture</w:t>
      </w:r>
      <w:r w:rsidR="00081664" w:rsidRPr="00BA69A7">
        <w:rPr>
          <w:rFonts w:ascii="Myriad Pro" w:hAnsi="Myriad Pro" w:cstheme="majorBidi"/>
          <w:b/>
          <w:bCs/>
          <w:color w:val="000000"/>
          <w:szCs w:val="28"/>
        </w:rPr>
        <w:t xml:space="preserve"> et logos de la commune</w:t>
      </w:r>
    </w:p>
    <w:p w:rsidR="002339BD" w:rsidRPr="00BA69A7" w:rsidRDefault="00BA69A7" w:rsidP="00826893">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 xml:space="preserve"> </w:t>
      </w:r>
      <w:r w:rsidR="002339BD" w:rsidRPr="00BA69A7">
        <w:rPr>
          <w:rFonts w:ascii="Myriad Pro" w:hAnsi="Myriad Pro" w:cstheme="majorBidi"/>
          <w:color w:val="000000"/>
          <w:szCs w:val="28"/>
        </w:rPr>
        <w:t xml:space="preserve">Tel qu’il est spécifie dans l’article </w:t>
      </w:r>
      <w:r w:rsidR="00826893" w:rsidRPr="00BA69A7">
        <w:rPr>
          <w:rFonts w:ascii="Myriad Pro" w:hAnsi="Myriad Pro" w:cstheme="majorBidi"/>
          <w:color w:val="000000"/>
          <w:szCs w:val="28"/>
        </w:rPr>
        <w:t>1</w:t>
      </w:r>
      <w:r w:rsidR="002339BD" w:rsidRPr="00BA69A7">
        <w:rPr>
          <w:rFonts w:ascii="Myriad Pro" w:hAnsi="Myriad Pro" w:cstheme="majorBidi"/>
          <w:color w:val="000000"/>
          <w:szCs w:val="28"/>
        </w:rPr>
        <w:t xml:space="preserve"> du présent CPS,  Ce prix rémunère la fourniture des plaques en </w:t>
      </w:r>
      <w:r w:rsidR="006E608D" w:rsidRPr="00BA69A7">
        <w:rPr>
          <w:rFonts w:ascii="Myriad Pro" w:hAnsi="Myriad Pro" w:cstheme="majorBidi"/>
          <w:color w:val="000000"/>
          <w:szCs w:val="28"/>
        </w:rPr>
        <w:t>aluminium</w:t>
      </w:r>
      <w:r w:rsidR="00AD4F13" w:rsidRPr="00BA69A7">
        <w:rPr>
          <w:rFonts w:ascii="Myriad Pro" w:hAnsi="Myriad Pro" w:cstheme="majorBidi"/>
          <w:color w:val="000000"/>
          <w:szCs w:val="28"/>
        </w:rPr>
        <w:t xml:space="preserve"> de </w:t>
      </w:r>
      <w:smartTag w:uri="urn:schemas-microsoft-com:office:smarttags" w:element="metricconverter">
        <w:smartTagPr>
          <w:attr w:name="ProductID" w:val="0,30 m"/>
        </w:smartTagPr>
        <w:r w:rsidR="00AD4F13" w:rsidRPr="00BA69A7">
          <w:rPr>
            <w:rFonts w:ascii="Myriad Pro" w:hAnsi="Myriad Pro" w:cstheme="majorBidi"/>
            <w:color w:val="000000"/>
            <w:szCs w:val="28"/>
          </w:rPr>
          <w:t>0,30 m</w:t>
        </w:r>
      </w:smartTag>
      <w:r w:rsidR="00AD4F13" w:rsidRPr="00BA69A7">
        <w:rPr>
          <w:rFonts w:ascii="Myriad Pro" w:hAnsi="Myriad Pro" w:cstheme="majorBidi"/>
          <w:color w:val="000000"/>
          <w:szCs w:val="28"/>
        </w:rPr>
        <w:t xml:space="preserve"> x 0,</w:t>
      </w:r>
      <w:r w:rsidR="00A3370F" w:rsidRPr="00BA69A7">
        <w:rPr>
          <w:rFonts w:ascii="Myriad Pro" w:hAnsi="Myriad Pro" w:cstheme="majorBidi"/>
          <w:color w:val="000000"/>
          <w:szCs w:val="28"/>
        </w:rPr>
        <w:t>4</w:t>
      </w:r>
      <w:r w:rsidR="00FB4839" w:rsidRPr="00BA69A7">
        <w:rPr>
          <w:rFonts w:ascii="Myriad Pro" w:hAnsi="Myriad Pro" w:cstheme="majorBidi"/>
          <w:color w:val="000000"/>
          <w:szCs w:val="28"/>
        </w:rPr>
        <w:t>5</w:t>
      </w:r>
      <w:r w:rsidR="00AD4F13" w:rsidRPr="00BA69A7">
        <w:rPr>
          <w:rFonts w:ascii="Myriad Pro" w:hAnsi="Myriad Pro" w:cstheme="majorBidi"/>
          <w:color w:val="000000"/>
          <w:szCs w:val="28"/>
        </w:rPr>
        <w:t xml:space="preserve"> m y compris écriture</w:t>
      </w:r>
      <w:r w:rsidR="00081664" w:rsidRPr="00BA69A7">
        <w:rPr>
          <w:rFonts w:ascii="Myriad Pro" w:hAnsi="Myriad Pro" w:cstheme="majorBidi"/>
          <w:color w:val="000000"/>
          <w:szCs w:val="28"/>
        </w:rPr>
        <w:t xml:space="preserve"> et logos de la commune</w:t>
      </w:r>
      <w:r w:rsidR="002339BD" w:rsidRPr="00BA69A7">
        <w:rPr>
          <w:rFonts w:ascii="Myriad Pro" w:hAnsi="Myriad Pro" w:cstheme="majorBidi"/>
          <w:color w:val="000000"/>
          <w:szCs w:val="28"/>
        </w:rPr>
        <w:t>.</w:t>
      </w:r>
    </w:p>
    <w:p w:rsidR="002339BD" w:rsidRPr="00BA69A7" w:rsidRDefault="002339BD" w:rsidP="002339BD">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 xml:space="preserve">Produit payé à l’unité au prix </w:t>
      </w:r>
      <w:r w:rsidR="006862D7" w:rsidRPr="00BA69A7">
        <w:rPr>
          <w:rFonts w:ascii="Myriad Pro" w:hAnsi="Myriad Pro" w:cstheme="majorBidi"/>
          <w:color w:val="000000"/>
          <w:szCs w:val="28"/>
        </w:rPr>
        <w:t xml:space="preserve">au prix </w:t>
      </w:r>
      <w:r w:rsidRPr="00BA69A7">
        <w:rPr>
          <w:rFonts w:ascii="Myriad Pro" w:hAnsi="Myriad Pro" w:cstheme="majorBidi"/>
          <w:color w:val="000000"/>
          <w:szCs w:val="28"/>
        </w:rPr>
        <w:t>N°1.</w:t>
      </w:r>
    </w:p>
    <w:p w:rsidR="00826893" w:rsidRPr="00BA69A7" w:rsidRDefault="00064411" w:rsidP="00BA69A7">
      <w:pPr>
        <w:autoSpaceDE w:val="0"/>
        <w:autoSpaceDN w:val="0"/>
        <w:adjustRightInd w:val="0"/>
        <w:spacing w:before="120"/>
        <w:jc w:val="both"/>
        <w:rPr>
          <w:rFonts w:ascii="Myriad Pro" w:hAnsi="Myriad Pro" w:cstheme="majorBidi"/>
          <w:b/>
          <w:bCs/>
          <w:color w:val="000000"/>
          <w:szCs w:val="28"/>
        </w:rPr>
      </w:pPr>
      <w:r w:rsidRPr="00BA69A7">
        <w:rPr>
          <w:rFonts w:ascii="Myriad Pro" w:hAnsi="Myriad Pro" w:cstheme="majorBidi"/>
          <w:b/>
          <w:bCs/>
          <w:color w:val="000000"/>
          <w:szCs w:val="28"/>
        </w:rPr>
        <w:t>Prix n°</w:t>
      </w:r>
      <w:r w:rsidR="006A2E46" w:rsidRPr="00BA69A7">
        <w:rPr>
          <w:rFonts w:ascii="Myriad Pro" w:hAnsi="Myriad Pro" w:cstheme="majorBidi"/>
          <w:b/>
          <w:bCs/>
          <w:color w:val="000000"/>
          <w:szCs w:val="28"/>
        </w:rPr>
        <w:t>2</w:t>
      </w:r>
      <w:r w:rsidRPr="00BA69A7">
        <w:rPr>
          <w:rFonts w:ascii="Myriad Pro" w:hAnsi="Myriad Pro" w:cstheme="majorBidi"/>
          <w:b/>
          <w:bCs/>
          <w:color w:val="000000"/>
          <w:szCs w:val="28"/>
        </w:rPr>
        <w:t>: </w:t>
      </w:r>
      <w:r w:rsidR="00826893" w:rsidRPr="00BA69A7">
        <w:rPr>
          <w:rFonts w:ascii="Myriad Pro" w:hAnsi="Myriad Pro" w:cstheme="majorBidi"/>
          <w:b/>
          <w:bCs/>
          <w:color w:val="000000"/>
          <w:szCs w:val="28"/>
        </w:rPr>
        <w:t>plaque caisson double face 0.4mx 0.6m</w:t>
      </w:r>
    </w:p>
    <w:p w:rsidR="00826893" w:rsidRPr="00BA69A7" w:rsidRDefault="00826893" w:rsidP="00826893">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Tel qu’il est spécifie dans l’article 2 du présent CPS,  Ce prix rémunère la fourniture de plaque caisson double face 0.4mx 0.6m y compris écriture et logos de la commune.</w:t>
      </w:r>
    </w:p>
    <w:p w:rsidR="00826893" w:rsidRPr="00BA69A7" w:rsidRDefault="00826893" w:rsidP="00826893">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Produit payé à l’unité au prix au prix N°2.</w:t>
      </w:r>
    </w:p>
    <w:p w:rsidR="00197FDC" w:rsidRPr="00BA69A7" w:rsidRDefault="00197FDC" w:rsidP="00BA69A7">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b/>
          <w:bCs/>
          <w:color w:val="000000"/>
          <w:szCs w:val="28"/>
        </w:rPr>
        <w:t>Prix n°</w:t>
      </w:r>
      <w:r w:rsidR="00A52B6E" w:rsidRPr="00BA69A7">
        <w:rPr>
          <w:rFonts w:ascii="Myriad Pro" w:hAnsi="Myriad Pro" w:cstheme="majorBidi"/>
          <w:b/>
          <w:bCs/>
          <w:color w:val="000000"/>
          <w:szCs w:val="28"/>
        </w:rPr>
        <w:t>3</w:t>
      </w:r>
      <w:r w:rsidRPr="00BA69A7">
        <w:rPr>
          <w:rFonts w:ascii="Myriad Pro" w:hAnsi="Myriad Pro" w:cstheme="majorBidi"/>
          <w:b/>
          <w:bCs/>
          <w:color w:val="000000"/>
          <w:szCs w:val="28"/>
        </w:rPr>
        <w:t> : </w:t>
      </w:r>
      <w:r w:rsidR="00BA69A7" w:rsidRPr="00BA69A7">
        <w:rPr>
          <w:rFonts w:ascii="Myriad Pro" w:hAnsi="Myriad Pro" w:cstheme="majorBidi"/>
          <w:b/>
          <w:bCs/>
          <w:color w:val="000000"/>
          <w:szCs w:val="28"/>
        </w:rPr>
        <w:t>M</w:t>
      </w:r>
      <w:r w:rsidRPr="00BA69A7">
        <w:rPr>
          <w:rFonts w:ascii="Myriad Pro" w:hAnsi="Myriad Pro" w:cstheme="majorBidi"/>
          <w:b/>
          <w:bCs/>
          <w:color w:val="000000"/>
          <w:szCs w:val="28"/>
        </w:rPr>
        <w:t>at pour panneaux caisson</w:t>
      </w:r>
      <w:r w:rsidRPr="00BA69A7">
        <w:rPr>
          <w:rFonts w:ascii="Myriad Pro" w:hAnsi="Myriad Pro" w:cstheme="majorBidi"/>
          <w:color w:val="000000"/>
          <w:szCs w:val="28"/>
        </w:rPr>
        <w:t xml:space="preserve"> </w:t>
      </w:r>
    </w:p>
    <w:p w:rsidR="00197FDC" w:rsidRPr="00F12B99" w:rsidRDefault="00197FDC" w:rsidP="00197FDC">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 xml:space="preserve">Tel qu’il est spécifie dans l’article 3 du présent CPS,  Ce prix rémunère </w:t>
      </w:r>
      <w:r w:rsidRPr="00F12B99">
        <w:rPr>
          <w:rFonts w:ascii="Myriad Pro" w:hAnsi="Myriad Pro" w:cstheme="majorBidi"/>
          <w:color w:val="000000"/>
          <w:szCs w:val="28"/>
        </w:rPr>
        <w:t>la fourniture de mat pour panneaux caisson y compris écriture et logos de la commune.</w:t>
      </w:r>
    </w:p>
    <w:p w:rsidR="00197FDC" w:rsidRPr="00BA69A7" w:rsidRDefault="00197FDC" w:rsidP="00095A83">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Produit payé à l’unité au prix au prix N°</w:t>
      </w:r>
      <w:r w:rsidR="00095A83" w:rsidRPr="00BA69A7">
        <w:rPr>
          <w:rFonts w:ascii="Myriad Pro" w:hAnsi="Myriad Pro" w:cstheme="majorBidi"/>
          <w:color w:val="000000"/>
          <w:szCs w:val="28"/>
        </w:rPr>
        <w:t>3</w:t>
      </w:r>
      <w:r w:rsidRPr="00BA69A7">
        <w:rPr>
          <w:rFonts w:ascii="Myriad Pro" w:hAnsi="Myriad Pro" w:cstheme="majorBidi"/>
          <w:color w:val="000000"/>
          <w:szCs w:val="28"/>
        </w:rPr>
        <w:t>.</w:t>
      </w:r>
    </w:p>
    <w:p w:rsidR="004A65FB" w:rsidRDefault="004A65FB" w:rsidP="00197FDC">
      <w:pPr>
        <w:autoSpaceDE w:val="0"/>
        <w:autoSpaceDN w:val="0"/>
        <w:adjustRightInd w:val="0"/>
        <w:spacing w:before="120"/>
        <w:jc w:val="both"/>
        <w:rPr>
          <w:rFonts w:asciiTheme="majorBidi" w:hAnsiTheme="majorBidi" w:cstheme="majorBidi"/>
          <w:color w:val="000000"/>
          <w:szCs w:val="28"/>
        </w:rPr>
        <w:sectPr w:rsidR="004A65FB" w:rsidSect="00AB0E84">
          <w:footerReference w:type="even" r:id="rId8"/>
          <w:footerReference w:type="default" r:id="rId9"/>
          <w:pgSz w:w="11906" w:h="16838"/>
          <w:pgMar w:top="851" w:right="1134" w:bottom="851" w:left="1134" w:header="708" w:footer="708" w:gutter="0"/>
          <w:cols w:space="708"/>
          <w:docGrid w:linePitch="360"/>
        </w:sectPr>
      </w:pPr>
    </w:p>
    <w:tbl>
      <w:tblPr>
        <w:tblW w:w="14448" w:type="dxa"/>
        <w:tblInd w:w="59" w:type="dxa"/>
        <w:tblLayout w:type="fixed"/>
        <w:tblCellMar>
          <w:left w:w="70" w:type="dxa"/>
          <w:right w:w="70" w:type="dxa"/>
        </w:tblCellMar>
        <w:tblLook w:val="04A0"/>
      </w:tblPr>
      <w:tblGrid>
        <w:gridCol w:w="880"/>
        <w:gridCol w:w="8080"/>
        <w:gridCol w:w="1399"/>
        <w:gridCol w:w="1440"/>
        <w:gridCol w:w="1503"/>
        <w:gridCol w:w="1146"/>
      </w:tblGrid>
      <w:tr w:rsidR="004A65FB" w:rsidRPr="004A65FB" w:rsidTr="004A65FB">
        <w:trPr>
          <w:trHeight w:val="480"/>
        </w:trPr>
        <w:tc>
          <w:tcPr>
            <w:tcW w:w="14448" w:type="dxa"/>
            <w:gridSpan w:val="6"/>
            <w:tcBorders>
              <w:top w:val="nil"/>
              <w:left w:val="nil"/>
              <w:bottom w:val="nil"/>
              <w:right w:val="nil"/>
            </w:tcBorders>
            <w:shd w:val="clear" w:color="auto" w:fill="auto"/>
            <w:noWrap/>
            <w:vAlign w:val="bottom"/>
            <w:hideMark/>
          </w:tcPr>
          <w:p w:rsidR="004A65FB" w:rsidRPr="004A65FB" w:rsidRDefault="004A65FB" w:rsidP="006D43E5">
            <w:pPr>
              <w:jc w:val="center"/>
              <w:rPr>
                <w:rFonts w:ascii="Arial" w:hAnsi="Arial" w:cs="Arial"/>
                <w:b/>
                <w:bCs/>
                <w:sz w:val="28"/>
                <w:szCs w:val="28"/>
                <w:u w:val="single"/>
              </w:rPr>
            </w:pPr>
            <w:r w:rsidRPr="004A65FB">
              <w:rPr>
                <w:rFonts w:ascii="Arial" w:hAnsi="Arial" w:cs="Arial"/>
                <w:b/>
                <w:bCs/>
                <w:sz w:val="28"/>
                <w:szCs w:val="28"/>
                <w:u w:val="single"/>
              </w:rPr>
              <w:lastRenderedPageBreak/>
              <w:t xml:space="preserve">ARTICLE </w:t>
            </w:r>
            <w:r w:rsidR="006D43E5">
              <w:rPr>
                <w:rFonts w:ascii="Arial" w:hAnsi="Arial" w:cs="Arial"/>
                <w:b/>
                <w:bCs/>
                <w:sz w:val="28"/>
                <w:szCs w:val="28"/>
                <w:u w:val="single"/>
              </w:rPr>
              <w:t>29</w:t>
            </w:r>
            <w:r w:rsidRPr="004A65FB">
              <w:rPr>
                <w:rFonts w:ascii="Arial" w:hAnsi="Arial" w:cs="Arial"/>
                <w:b/>
                <w:bCs/>
                <w:sz w:val="28"/>
                <w:szCs w:val="28"/>
                <w:u w:val="single"/>
              </w:rPr>
              <w:t> – BORDEREAU DES PRIX, DETAIL ESTIMATIF :</w:t>
            </w:r>
          </w:p>
        </w:tc>
      </w:tr>
      <w:tr w:rsidR="004A65FB" w:rsidRPr="004A65FB" w:rsidTr="004A65FB">
        <w:trPr>
          <w:trHeight w:val="480"/>
        </w:trPr>
        <w:tc>
          <w:tcPr>
            <w:tcW w:w="14448" w:type="dxa"/>
            <w:gridSpan w:val="6"/>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u w:val="single"/>
              </w:rPr>
            </w:pPr>
            <w:r w:rsidRPr="004A65FB">
              <w:rPr>
                <w:rFonts w:ascii="Arial" w:hAnsi="Arial" w:cs="Arial"/>
                <w:b/>
                <w:bCs/>
                <w:sz w:val="28"/>
                <w:szCs w:val="28"/>
                <w:u w:val="single"/>
              </w:rPr>
              <w:t>ACHAT DES PLAQUES DES NOMS DE RUES  COMMUNE  DE SALE - PREFECTURE DE SALE</w:t>
            </w:r>
          </w:p>
        </w:tc>
      </w:tr>
      <w:tr w:rsidR="004A65FB" w:rsidRPr="004A65FB" w:rsidTr="004A65FB">
        <w:trPr>
          <w:trHeight w:val="480"/>
        </w:trPr>
        <w:tc>
          <w:tcPr>
            <w:tcW w:w="14448" w:type="dxa"/>
            <w:gridSpan w:val="6"/>
            <w:tcBorders>
              <w:top w:val="nil"/>
              <w:left w:val="nil"/>
              <w:bottom w:val="nil"/>
              <w:right w:val="nil"/>
            </w:tcBorders>
            <w:shd w:val="clear" w:color="auto" w:fill="auto"/>
            <w:noWrap/>
            <w:vAlign w:val="bottom"/>
            <w:hideMark/>
          </w:tcPr>
          <w:p w:rsidR="004A65FB" w:rsidRPr="004A65FB" w:rsidRDefault="004A65FB" w:rsidP="0092200C">
            <w:pPr>
              <w:jc w:val="center"/>
              <w:rPr>
                <w:rFonts w:ascii="Arial" w:hAnsi="Arial" w:cs="Arial"/>
                <w:b/>
                <w:bCs/>
                <w:sz w:val="28"/>
                <w:szCs w:val="28"/>
              </w:rPr>
            </w:pPr>
            <w:r w:rsidRPr="004A65FB">
              <w:rPr>
                <w:rFonts w:ascii="Arial" w:hAnsi="Arial" w:cs="Arial"/>
                <w:b/>
                <w:bCs/>
                <w:sz w:val="28"/>
                <w:szCs w:val="28"/>
              </w:rPr>
              <w:t>Marché n°</w:t>
            </w:r>
            <w:r w:rsidR="0092200C">
              <w:rPr>
                <w:rFonts w:ascii="Arial" w:hAnsi="Arial" w:cs="Arial"/>
                <w:b/>
                <w:bCs/>
                <w:sz w:val="28"/>
                <w:szCs w:val="28"/>
              </w:rPr>
              <w:t>15</w:t>
            </w:r>
            <w:r w:rsidRPr="004A65FB">
              <w:rPr>
                <w:rFonts w:ascii="Arial" w:hAnsi="Arial" w:cs="Arial"/>
                <w:b/>
                <w:bCs/>
                <w:sz w:val="28"/>
                <w:szCs w:val="28"/>
              </w:rPr>
              <w:t>/ CS / 20</w:t>
            </w:r>
            <w:r>
              <w:rPr>
                <w:rFonts w:ascii="Arial" w:hAnsi="Arial" w:cs="Arial"/>
                <w:b/>
                <w:bCs/>
                <w:sz w:val="28"/>
                <w:szCs w:val="28"/>
              </w:rPr>
              <w:t>2</w:t>
            </w:r>
            <w:r w:rsidR="0092200C">
              <w:rPr>
                <w:rFonts w:ascii="Arial" w:hAnsi="Arial" w:cs="Arial"/>
                <w:b/>
                <w:bCs/>
                <w:sz w:val="28"/>
                <w:szCs w:val="28"/>
              </w:rPr>
              <w:t>2</w:t>
            </w:r>
          </w:p>
        </w:tc>
      </w:tr>
      <w:tr w:rsidR="004A65FB" w:rsidRPr="004A65FB" w:rsidTr="004A65FB">
        <w:trPr>
          <w:trHeight w:val="480"/>
        </w:trPr>
        <w:tc>
          <w:tcPr>
            <w:tcW w:w="880"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8080"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1399"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1440"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1503"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1146"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r>
      <w:tr w:rsidR="004A65FB" w:rsidRPr="004A65FB" w:rsidTr="004A65FB">
        <w:trPr>
          <w:trHeight w:val="480"/>
        </w:trPr>
        <w:tc>
          <w:tcPr>
            <w:tcW w:w="880"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8080"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1399"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1440"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1503"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c>
          <w:tcPr>
            <w:tcW w:w="1146" w:type="dxa"/>
            <w:tcBorders>
              <w:top w:val="nil"/>
              <w:left w:val="nil"/>
              <w:bottom w:val="nil"/>
              <w:right w:val="nil"/>
            </w:tcBorders>
            <w:shd w:val="clear" w:color="auto" w:fill="auto"/>
            <w:noWrap/>
            <w:vAlign w:val="bottom"/>
            <w:hideMark/>
          </w:tcPr>
          <w:p w:rsidR="004A65FB" w:rsidRPr="004A65FB" w:rsidRDefault="004A65FB" w:rsidP="004A65FB">
            <w:pPr>
              <w:jc w:val="center"/>
              <w:rPr>
                <w:rFonts w:ascii="Arial" w:hAnsi="Arial" w:cs="Arial"/>
                <w:b/>
                <w:bCs/>
                <w:sz w:val="28"/>
                <w:szCs w:val="28"/>
              </w:rPr>
            </w:pPr>
          </w:p>
        </w:tc>
      </w:tr>
      <w:tr w:rsidR="004A65FB" w:rsidRPr="004A65FB" w:rsidTr="004A65FB">
        <w:trPr>
          <w:trHeight w:val="900"/>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 xml:space="preserve">N° du prix </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4A65FB" w:rsidRPr="004A65FB" w:rsidRDefault="004A65FB" w:rsidP="004A65FB">
            <w:pPr>
              <w:jc w:val="center"/>
              <w:rPr>
                <w:rFonts w:ascii="Arial" w:hAnsi="Arial" w:cs="Arial"/>
                <w:b/>
                <w:bCs/>
              </w:rPr>
            </w:pPr>
            <w:r w:rsidRPr="004A65FB">
              <w:rPr>
                <w:rFonts w:ascii="Arial" w:hAnsi="Arial" w:cs="Arial"/>
                <w:b/>
                <w:bCs/>
              </w:rPr>
              <w:t>Désignation des prestations</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 xml:space="preserve">Unité de mesure ou </w:t>
            </w:r>
            <w:r w:rsidR="00E26B1A" w:rsidRPr="004A65FB">
              <w:rPr>
                <w:rFonts w:ascii="Arial" w:hAnsi="Arial" w:cs="Arial"/>
                <w:b/>
                <w:bCs/>
                <w:sz w:val="20"/>
                <w:szCs w:val="20"/>
              </w:rPr>
              <w:t>décompte</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Quantité</w:t>
            </w:r>
          </w:p>
        </w:tc>
        <w:tc>
          <w:tcPr>
            <w:tcW w:w="1503" w:type="dxa"/>
            <w:tcBorders>
              <w:top w:val="single" w:sz="4" w:space="0" w:color="auto"/>
              <w:left w:val="nil"/>
              <w:bottom w:val="single" w:sz="4" w:space="0" w:color="auto"/>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Prix unitaire en --- (1) (hors TVA) en chiffres</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Prix total (en chiffres)</w:t>
            </w:r>
          </w:p>
        </w:tc>
      </w:tr>
      <w:tr w:rsidR="004A65FB" w:rsidRPr="004A65FB" w:rsidTr="004A65FB">
        <w:trPr>
          <w:trHeight w:val="255"/>
        </w:trPr>
        <w:tc>
          <w:tcPr>
            <w:tcW w:w="880" w:type="dxa"/>
            <w:tcBorders>
              <w:top w:val="nil"/>
              <w:left w:val="single" w:sz="4" w:space="0" w:color="auto"/>
              <w:bottom w:val="nil"/>
              <w:right w:val="single" w:sz="4" w:space="0" w:color="auto"/>
            </w:tcBorders>
            <w:shd w:val="clear" w:color="auto" w:fill="auto"/>
            <w:noWrap/>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1</w:t>
            </w:r>
          </w:p>
        </w:tc>
        <w:tc>
          <w:tcPr>
            <w:tcW w:w="8080" w:type="dxa"/>
            <w:tcBorders>
              <w:top w:val="nil"/>
              <w:left w:val="nil"/>
              <w:bottom w:val="nil"/>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2</w:t>
            </w:r>
          </w:p>
        </w:tc>
        <w:tc>
          <w:tcPr>
            <w:tcW w:w="1399" w:type="dxa"/>
            <w:tcBorders>
              <w:top w:val="nil"/>
              <w:left w:val="nil"/>
              <w:bottom w:val="nil"/>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3</w:t>
            </w:r>
          </w:p>
        </w:tc>
        <w:tc>
          <w:tcPr>
            <w:tcW w:w="1440" w:type="dxa"/>
            <w:tcBorders>
              <w:top w:val="nil"/>
              <w:left w:val="nil"/>
              <w:bottom w:val="nil"/>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4</w:t>
            </w:r>
          </w:p>
        </w:tc>
        <w:tc>
          <w:tcPr>
            <w:tcW w:w="1503" w:type="dxa"/>
            <w:tcBorders>
              <w:top w:val="nil"/>
              <w:left w:val="nil"/>
              <w:bottom w:val="nil"/>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5</w:t>
            </w:r>
          </w:p>
        </w:tc>
        <w:tc>
          <w:tcPr>
            <w:tcW w:w="1146" w:type="dxa"/>
            <w:tcBorders>
              <w:top w:val="nil"/>
              <w:left w:val="nil"/>
              <w:bottom w:val="nil"/>
              <w:right w:val="single" w:sz="4" w:space="0" w:color="auto"/>
            </w:tcBorders>
            <w:shd w:val="clear" w:color="auto" w:fill="auto"/>
            <w:vAlign w:val="center"/>
            <w:hideMark/>
          </w:tcPr>
          <w:p w:rsidR="004A65FB" w:rsidRPr="004A65FB" w:rsidRDefault="004A65FB" w:rsidP="004A65FB">
            <w:pPr>
              <w:jc w:val="center"/>
              <w:rPr>
                <w:rFonts w:ascii="Arial" w:hAnsi="Arial" w:cs="Arial"/>
                <w:b/>
                <w:bCs/>
                <w:sz w:val="20"/>
                <w:szCs w:val="20"/>
              </w:rPr>
            </w:pPr>
            <w:r w:rsidRPr="004A65FB">
              <w:rPr>
                <w:rFonts w:ascii="Arial" w:hAnsi="Arial" w:cs="Arial"/>
                <w:b/>
                <w:bCs/>
                <w:sz w:val="20"/>
                <w:szCs w:val="20"/>
              </w:rPr>
              <w:t>6=4X5</w:t>
            </w:r>
          </w:p>
        </w:tc>
      </w:tr>
      <w:tr w:rsidR="004A65FB" w:rsidRPr="004A65FB" w:rsidTr="004A65FB">
        <w:trPr>
          <w:trHeight w:val="1002"/>
        </w:trPr>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rsidR="004A65FB" w:rsidRPr="004A65FB" w:rsidRDefault="004A65FB" w:rsidP="004A65FB">
            <w:pPr>
              <w:jc w:val="center"/>
              <w:rPr>
                <w:sz w:val="28"/>
                <w:szCs w:val="28"/>
              </w:rPr>
            </w:pPr>
            <w:r w:rsidRPr="004A65FB">
              <w:rPr>
                <w:sz w:val="28"/>
                <w:szCs w:val="28"/>
              </w:rPr>
              <w:t>1</w:t>
            </w:r>
          </w:p>
        </w:tc>
        <w:tc>
          <w:tcPr>
            <w:tcW w:w="8080" w:type="dxa"/>
            <w:tcBorders>
              <w:top w:val="single" w:sz="4" w:space="0" w:color="auto"/>
              <w:left w:val="nil"/>
              <w:bottom w:val="single" w:sz="4" w:space="0" w:color="auto"/>
              <w:right w:val="single" w:sz="4" w:space="0" w:color="auto"/>
            </w:tcBorders>
            <w:shd w:val="clear" w:color="auto" w:fill="auto"/>
            <w:hideMark/>
          </w:tcPr>
          <w:p w:rsidR="004A65FB" w:rsidRPr="004A65FB" w:rsidRDefault="004A65FB" w:rsidP="004A65FB">
            <w:pPr>
              <w:rPr>
                <w:rFonts w:ascii="Eras Medium ITC" w:hAnsi="Eras Medium ITC" w:cs="Arial"/>
                <w:b/>
                <w:bCs/>
                <w:color w:val="000000"/>
                <w:sz w:val="22"/>
                <w:szCs w:val="22"/>
              </w:rPr>
            </w:pPr>
            <w:r w:rsidRPr="004A65FB">
              <w:rPr>
                <w:rFonts w:ascii="Eras Medium ITC" w:hAnsi="Eras Medium ITC" w:cs="Arial"/>
                <w:b/>
                <w:bCs/>
                <w:color w:val="000000"/>
                <w:sz w:val="22"/>
                <w:szCs w:val="22"/>
              </w:rPr>
              <w:t>PLAQUE EN ALUMINIUM 0.30*0.45M  Y COMPRIS ECRITURE ET LOGOS DE LA COMMUNE</w:t>
            </w:r>
          </w:p>
        </w:tc>
        <w:tc>
          <w:tcPr>
            <w:tcW w:w="1399" w:type="dxa"/>
            <w:tcBorders>
              <w:top w:val="single" w:sz="4" w:space="0" w:color="auto"/>
              <w:left w:val="nil"/>
              <w:bottom w:val="single" w:sz="4" w:space="0" w:color="auto"/>
              <w:right w:val="single" w:sz="4" w:space="0" w:color="auto"/>
            </w:tcBorders>
            <w:shd w:val="clear" w:color="auto" w:fill="auto"/>
            <w:noWrap/>
            <w:hideMark/>
          </w:tcPr>
          <w:p w:rsidR="004A65FB" w:rsidRPr="004A65FB" w:rsidRDefault="004A65FB" w:rsidP="004A65FB">
            <w:pPr>
              <w:jc w:val="center"/>
              <w:rPr>
                <w:b/>
                <w:bCs/>
                <w:i/>
                <w:iCs/>
                <w:sz w:val="28"/>
                <w:szCs w:val="28"/>
              </w:rPr>
            </w:pPr>
            <w:r w:rsidRPr="004A65FB">
              <w:rPr>
                <w:b/>
                <w:bCs/>
                <w:i/>
                <w:iCs/>
                <w:sz w:val="28"/>
                <w:szCs w:val="28"/>
              </w:rPr>
              <w:t>U</w:t>
            </w:r>
          </w:p>
        </w:tc>
        <w:tc>
          <w:tcPr>
            <w:tcW w:w="1440" w:type="dxa"/>
            <w:tcBorders>
              <w:top w:val="single" w:sz="4" w:space="0" w:color="auto"/>
              <w:left w:val="nil"/>
              <w:bottom w:val="single" w:sz="4" w:space="0" w:color="auto"/>
              <w:right w:val="single" w:sz="4" w:space="0" w:color="auto"/>
            </w:tcBorders>
            <w:shd w:val="clear" w:color="auto" w:fill="auto"/>
            <w:hideMark/>
          </w:tcPr>
          <w:p w:rsidR="004A65FB" w:rsidRPr="004A65FB" w:rsidRDefault="00E26B1A" w:rsidP="004A65FB">
            <w:pPr>
              <w:jc w:val="center"/>
              <w:rPr>
                <w:b/>
                <w:bCs/>
                <w:sz w:val="28"/>
                <w:szCs w:val="28"/>
              </w:rPr>
            </w:pPr>
            <w:r>
              <w:rPr>
                <w:b/>
                <w:bCs/>
                <w:sz w:val="28"/>
                <w:szCs w:val="28"/>
              </w:rPr>
              <w:t>132</w:t>
            </w:r>
          </w:p>
        </w:tc>
        <w:tc>
          <w:tcPr>
            <w:tcW w:w="1503" w:type="dxa"/>
            <w:tcBorders>
              <w:top w:val="single" w:sz="4" w:space="0" w:color="auto"/>
              <w:left w:val="nil"/>
              <w:bottom w:val="single" w:sz="4" w:space="0" w:color="auto"/>
              <w:right w:val="single" w:sz="4" w:space="0" w:color="auto"/>
            </w:tcBorders>
            <w:shd w:val="clear" w:color="auto" w:fill="auto"/>
            <w:hideMark/>
          </w:tcPr>
          <w:p w:rsidR="004A65FB" w:rsidRPr="004A65FB" w:rsidRDefault="004A65FB" w:rsidP="004A65FB">
            <w:pPr>
              <w:rPr>
                <w:b/>
                <w:bCs/>
                <w:sz w:val="28"/>
                <w:szCs w:val="28"/>
              </w:rPr>
            </w:pPr>
            <w:r w:rsidRPr="004A65FB">
              <w:rPr>
                <w:b/>
                <w:bCs/>
                <w:sz w:val="28"/>
                <w:szCs w:val="28"/>
              </w:rPr>
              <w:t> </w:t>
            </w:r>
          </w:p>
        </w:tc>
        <w:tc>
          <w:tcPr>
            <w:tcW w:w="1146" w:type="dxa"/>
            <w:tcBorders>
              <w:top w:val="single" w:sz="4" w:space="0" w:color="auto"/>
              <w:left w:val="nil"/>
              <w:bottom w:val="single" w:sz="4" w:space="0" w:color="auto"/>
              <w:right w:val="single" w:sz="4" w:space="0" w:color="auto"/>
            </w:tcBorders>
            <w:shd w:val="clear" w:color="auto" w:fill="auto"/>
            <w:noWrap/>
            <w:hideMark/>
          </w:tcPr>
          <w:p w:rsidR="004A65FB" w:rsidRPr="004A65FB" w:rsidRDefault="004A65FB" w:rsidP="004A65FB">
            <w:pPr>
              <w:rPr>
                <w:b/>
                <w:bCs/>
                <w:sz w:val="28"/>
                <w:szCs w:val="28"/>
              </w:rPr>
            </w:pPr>
            <w:r w:rsidRPr="004A65FB">
              <w:rPr>
                <w:b/>
                <w:bCs/>
                <w:sz w:val="28"/>
                <w:szCs w:val="28"/>
              </w:rPr>
              <w:t> </w:t>
            </w:r>
          </w:p>
        </w:tc>
      </w:tr>
      <w:tr w:rsidR="004A65FB" w:rsidRPr="004A65FB" w:rsidTr="004A65FB">
        <w:trPr>
          <w:trHeight w:val="1002"/>
        </w:trPr>
        <w:tc>
          <w:tcPr>
            <w:tcW w:w="880" w:type="dxa"/>
            <w:tcBorders>
              <w:top w:val="nil"/>
              <w:left w:val="single" w:sz="4" w:space="0" w:color="auto"/>
              <w:bottom w:val="single" w:sz="4" w:space="0" w:color="auto"/>
              <w:right w:val="single" w:sz="4" w:space="0" w:color="auto"/>
            </w:tcBorders>
            <w:shd w:val="clear" w:color="auto" w:fill="auto"/>
            <w:noWrap/>
            <w:hideMark/>
          </w:tcPr>
          <w:p w:rsidR="004A65FB" w:rsidRPr="004A65FB" w:rsidRDefault="004A65FB" w:rsidP="004A65FB">
            <w:pPr>
              <w:jc w:val="center"/>
              <w:rPr>
                <w:sz w:val="28"/>
                <w:szCs w:val="28"/>
              </w:rPr>
            </w:pPr>
            <w:r w:rsidRPr="004A65FB">
              <w:rPr>
                <w:sz w:val="28"/>
                <w:szCs w:val="28"/>
              </w:rPr>
              <w:t>2</w:t>
            </w:r>
          </w:p>
        </w:tc>
        <w:tc>
          <w:tcPr>
            <w:tcW w:w="8080" w:type="dxa"/>
            <w:tcBorders>
              <w:top w:val="nil"/>
              <w:left w:val="nil"/>
              <w:bottom w:val="single" w:sz="4" w:space="0" w:color="auto"/>
              <w:right w:val="single" w:sz="4" w:space="0" w:color="auto"/>
            </w:tcBorders>
            <w:shd w:val="clear" w:color="auto" w:fill="auto"/>
            <w:hideMark/>
          </w:tcPr>
          <w:p w:rsidR="004A65FB" w:rsidRPr="004A65FB" w:rsidRDefault="004A65FB" w:rsidP="004A65FB">
            <w:pPr>
              <w:rPr>
                <w:rFonts w:ascii="Eras Medium ITC" w:hAnsi="Eras Medium ITC" w:cs="Arial"/>
                <w:b/>
                <w:bCs/>
                <w:color w:val="000000"/>
                <w:sz w:val="22"/>
                <w:szCs w:val="22"/>
              </w:rPr>
            </w:pPr>
            <w:r w:rsidRPr="004A65FB">
              <w:rPr>
                <w:rFonts w:ascii="Eras Medium ITC" w:hAnsi="Eras Medium ITC" w:cs="Arial"/>
                <w:b/>
                <w:bCs/>
                <w:color w:val="000000"/>
                <w:sz w:val="22"/>
                <w:szCs w:val="22"/>
              </w:rPr>
              <w:t xml:space="preserve">PLAQUE CAISSON DOUBLE FACE0.4MX 0.6M </w:t>
            </w:r>
          </w:p>
        </w:tc>
        <w:tc>
          <w:tcPr>
            <w:tcW w:w="1399" w:type="dxa"/>
            <w:tcBorders>
              <w:top w:val="nil"/>
              <w:left w:val="nil"/>
              <w:bottom w:val="single" w:sz="4" w:space="0" w:color="auto"/>
              <w:right w:val="single" w:sz="4" w:space="0" w:color="auto"/>
            </w:tcBorders>
            <w:shd w:val="clear" w:color="auto" w:fill="auto"/>
            <w:noWrap/>
            <w:hideMark/>
          </w:tcPr>
          <w:p w:rsidR="004A65FB" w:rsidRPr="004A65FB" w:rsidRDefault="004A65FB" w:rsidP="004A65FB">
            <w:pPr>
              <w:jc w:val="center"/>
              <w:rPr>
                <w:b/>
                <w:bCs/>
                <w:i/>
                <w:iCs/>
                <w:sz w:val="28"/>
                <w:szCs w:val="28"/>
              </w:rPr>
            </w:pPr>
            <w:r w:rsidRPr="004A65FB">
              <w:rPr>
                <w:b/>
                <w:bCs/>
                <w:i/>
                <w:iCs/>
                <w:sz w:val="28"/>
                <w:szCs w:val="28"/>
              </w:rPr>
              <w:t>U</w:t>
            </w:r>
          </w:p>
        </w:tc>
        <w:tc>
          <w:tcPr>
            <w:tcW w:w="1440" w:type="dxa"/>
            <w:tcBorders>
              <w:top w:val="nil"/>
              <w:left w:val="nil"/>
              <w:bottom w:val="single" w:sz="4" w:space="0" w:color="auto"/>
              <w:right w:val="single" w:sz="4" w:space="0" w:color="auto"/>
            </w:tcBorders>
            <w:shd w:val="clear" w:color="auto" w:fill="auto"/>
            <w:hideMark/>
          </w:tcPr>
          <w:p w:rsidR="004A65FB" w:rsidRPr="004A65FB" w:rsidRDefault="000050CD" w:rsidP="004A65FB">
            <w:pPr>
              <w:jc w:val="center"/>
              <w:rPr>
                <w:b/>
                <w:bCs/>
                <w:sz w:val="28"/>
                <w:szCs w:val="28"/>
              </w:rPr>
            </w:pPr>
            <w:r>
              <w:rPr>
                <w:b/>
                <w:bCs/>
                <w:sz w:val="28"/>
                <w:szCs w:val="28"/>
              </w:rPr>
              <w:t>76</w:t>
            </w:r>
          </w:p>
        </w:tc>
        <w:tc>
          <w:tcPr>
            <w:tcW w:w="1503" w:type="dxa"/>
            <w:tcBorders>
              <w:top w:val="nil"/>
              <w:left w:val="nil"/>
              <w:bottom w:val="single" w:sz="4" w:space="0" w:color="auto"/>
              <w:right w:val="single" w:sz="4" w:space="0" w:color="auto"/>
            </w:tcBorders>
            <w:shd w:val="clear" w:color="auto" w:fill="auto"/>
            <w:hideMark/>
          </w:tcPr>
          <w:p w:rsidR="004A65FB" w:rsidRPr="004A65FB" w:rsidRDefault="004A65FB" w:rsidP="004A65FB">
            <w:pPr>
              <w:rPr>
                <w:b/>
                <w:bCs/>
                <w:sz w:val="28"/>
                <w:szCs w:val="28"/>
              </w:rPr>
            </w:pPr>
            <w:r w:rsidRPr="004A65FB">
              <w:rPr>
                <w:b/>
                <w:bCs/>
                <w:sz w:val="28"/>
                <w:szCs w:val="28"/>
              </w:rPr>
              <w:t> </w:t>
            </w:r>
          </w:p>
        </w:tc>
        <w:tc>
          <w:tcPr>
            <w:tcW w:w="1146" w:type="dxa"/>
            <w:tcBorders>
              <w:top w:val="nil"/>
              <w:left w:val="nil"/>
              <w:bottom w:val="single" w:sz="4" w:space="0" w:color="auto"/>
              <w:right w:val="single" w:sz="4" w:space="0" w:color="auto"/>
            </w:tcBorders>
            <w:shd w:val="clear" w:color="auto" w:fill="auto"/>
            <w:noWrap/>
            <w:hideMark/>
          </w:tcPr>
          <w:p w:rsidR="004A65FB" w:rsidRPr="004A65FB" w:rsidRDefault="004A65FB" w:rsidP="004A65FB">
            <w:pPr>
              <w:rPr>
                <w:b/>
                <w:bCs/>
                <w:sz w:val="28"/>
                <w:szCs w:val="28"/>
              </w:rPr>
            </w:pPr>
            <w:r w:rsidRPr="004A65FB">
              <w:rPr>
                <w:b/>
                <w:bCs/>
                <w:sz w:val="28"/>
                <w:szCs w:val="28"/>
              </w:rPr>
              <w:t> </w:t>
            </w:r>
          </w:p>
        </w:tc>
      </w:tr>
      <w:tr w:rsidR="004A65FB" w:rsidRPr="004A65FB" w:rsidTr="004A65FB">
        <w:trPr>
          <w:trHeight w:val="1002"/>
        </w:trPr>
        <w:tc>
          <w:tcPr>
            <w:tcW w:w="880" w:type="dxa"/>
            <w:tcBorders>
              <w:top w:val="nil"/>
              <w:left w:val="single" w:sz="4" w:space="0" w:color="auto"/>
              <w:bottom w:val="single" w:sz="4" w:space="0" w:color="auto"/>
              <w:right w:val="single" w:sz="4" w:space="0" w:color="auto"/>
            </w:tcBorders>
            <w:shd w:val="clear" w:color="auto" w:fill="auto"/>
            <w:noWrap/>
            <w:hideMark/>
          </w:tcPr>
          <w:p w:rsidR="004A65FB" w:rsidRPr="004A65FB" w:rsidRDefault="004A65FB" w:rsidP="004A65FB">
            <w:pPr>
              <w:jc w:val="center"/>
              <w:rPr>
                <w:sz w:val="28"/>
                <w:szCs w:val="28"/>
              </w:rPr>
            </w:pPr>
            <w:r w:rsidRPr="004A65FB">
              <w:rPr>
                <w:sz w:val="28"/>
                <w:szCs w:val="28"/>
              </w:rPr>
              <w:t>3</w:t>
            </w:r>
          </w:p>
        </w:tc>
        <w:tc>
          <w:tcPr>
            <w:tcW w:w="8080" w:type="dxa"/>
            <w:tcBorders>
              <w:top w:val="nil"/>
              <w:left w:val="nil"/>
              <w:bottom w:val="single" w:sz="4" w:space="0" w:color="auto"/>
              <w:right w:val="single" w:sz="4" w:space="0" w:color="auto"/>
            </w:tcBorders>
            <w:shd w:val="clear" w:color="auto" w:fill="auto"/>
            <w:hideMark/>
          </w:tcPr>
          <w:p w:rsidR="004A65FB" w:rsidRPr="004A65FB" w:rsidRDefault="004A65FB" w:rsidP="004A65FB">
            <w:pPr>
              <w:rPr>
                <w:rFonts w:ascii="Eras Medium ITC" w:hAnsi="Eras Medium ITC" w:cs="Arial"/>
                <w:b/>
                <w:bCs/>
                <w:color w:val="000000"/>
                <w:sz w:val="22"/>
                <w:szCs w:val="22"/>
              </w:rPr>
            </w:pPr>
            <w:r w:rsidRPr="004A65FB">
              <w:rPr>
                <w:rFonts w:ascii="Eras Medium ITC" w:hAnsi="Eras Medium ITC" w:cs="Arial"/>
                <w:b/>
                <w:bCs/>
                <w:color w:val="000000"/>
                <w:sz w:val="22"/>
                <w:szCs w:val="22"/>
              </w:rPr>
              <w:t>MAT POUR PANNEAUX CAISSON</w:t>
            </w:r>
          </w:p>
        </w:tc>
        <w:tc>
          <w:tcPr>
            <w:tcW w:w="1399" w:type="dxa"/>
            <w:tcBorders>
              <w:top w:val="nil"/>
              <w:left w:val="nil"/>
              <w:bottom w:val="single" w:sz="4" w:space="0" w:color="auto"/>
              <w:right w:val="single" w:sz="4" w:space="0" w:color="auto"/>
            </w:tcBorders>
            <w:shd w:val="clear" w:color="auto" w:fill="auto"/>
            <w:noWrap/>
            <w:hideMark/>
          </w:tcPr>
          <w:p w:rsidR="004A65FB" w:rsidRPr="004A65FB" w:rsidRDefault="004A65FB" w:rsidP="004A65FB">
            <w:pPr>
              <w:jc w:val="center"/>
              <w:rPr>
                <w:b/>
                <w:bCs/>
                <w:i/>
                <w:iCs/>
                <w:sz w:val="28"/>
                <w:szCs w:val="28"/>
              </w:rPr>
            </w:pPr>
            <w:r w:rsidRPr="004A65FB">
              <w:rPr>
                <w:b/>
                <w:bCs/>
                <w:i/>
                <w:iCs/>
                <w:sz w:val="28"/>
                <w:szCs w:val="28"/>
              </w:rPr>
              <w:t>U</w:t>
            </w:r>
          </w:p>
        </w:tc>
        <w:tc>
          <w:tcPr>
            <w:tcW w:w="1440" w:type="dxa"/>
            <w:tcBorders>
              <w:top w:val="nil"/>
              <w:left w:val="nil"/>
              <w:bottom w:val="single" w:sz="4" w:space="0" w:color="auto"/>
              <w:right w:val="single" w:sz="4" w:space="0" w:color="auto"/>
            </w:tcBorders>
            <w:shd w:val="clear" w:color="auto" w:fill="auto"/>
            <w:hideMark/>
          </w:tcPr>
          <w:p w:rsidR="004A65FB" w:rsidRPr="004A65FB" w:rsidRDefault="000050CD" w:rsidP="004A65FB">
            <w:pPr>
              <w:jc w:val="center"/>
              <w:rPr>
                <w:b/>
                <w:bCs/>
                <w:sz w:val="28"/>
                <w:szCs w:val="28"/>
              </w:rPr>
            </w:pPr>
            <w:r>
              <w:rPr>
                <w:b/>
                <w:bCs/>
                <w:sz w:val="28"/>
                <w:szCs w:val="28"/>
              </w:rPr>
              <w:t>76</w:t>
            </w:r>
          </w:p>
        </w:tc>
        <w:tc>
          <w:tcPr>
            <w:tcW w:w="1503" w:type="dxa"/>
            <w:tcBorders>
              <w:top w:val="nil"/>
              <w:left w:val="nil"/>
              <w:bottom w:val="single" w:sz="4" w:space="0" w:color="auto"/>
              <w:right w:val="single" w:sz="4" w:space="0" w:color="auto"/>
            </w:tcBorders>
            <w:shd w:val="clear" w:color="auto" w:fill="auto"/>
            <w:hideMark/>
          </w:tcPr>
          <w:p w:rsidR="004A65FB" w:rsidRPr="004A65FB" w:rsidRDefault="004A65FB" w:rsidP="004A65FB">
            <w:pPr>
              <w:rPr>
                <w:b/>
                <w:bCs/>
                <w:sz w:val="28"/>
                <w:szCs w:val="28"/>
              </w:rPr>
            </w:pPr>
            <w:r w:rsidRPr="004A65FB">
              <w:rPr>
                <w:b/>
                <w:bCs/>
                <w:sz w:val="28"/>
                <w:szCs w:val="28"/>
              </w:rPr>
              <w:t> </w:t>
            </w:r>
          </w:p>
        </w:tc>
        <w:tc>
          <w:tcPr>
            <w:tcW w:w="1146" w:type="dxa"/>
            <w:tcBorders>
              <w:top w:val="nil"/>
              <w:left w:val="nil"/>
              <w:bottom w:val="single" w:sz="4" w:space="0" w:color="auto"/>
              <w:right w:val="single" w:sz="4" w:space="0" w:color="auto"/>
            </w:tcBorders>
            <w:shd w:val="clear" w:color="auto" w:fill="auto"/>
            <w:noWrap/>
            <w:hideMark/>
          </w:tcPr>
          <w:p w:rsidR="004A65FB" w:rsidRPr="004A65FB" w:rsidRDefault="004A65FB" w:rsidP="004A65FB">
            <w:pPr>
              <w:rPr>
                <w:b/>
                <w:bCs/>
                <w:sz w:val="28"/>
                <w:szCs w:val="28"/>
              </w:rPr>
            </w:pPr>
            <w:r w:rsidRPr="004A65FB">
              <w:rPr>
                <w:b/>
                <w:bCs/>
                <w:sz w:val="28"/>
                <w:szCs w:val="28"/>
              </w:rPr>
              <w:t> </w:t>
            </w:r>
          </w:p>
        </w:tc>
      </w:tr>
      <w:tr w:rsidR="004A65FB" w:rsidRPr="004A65FB" w:rsidTr="004A65FB">
        <w:trPr>
          <w:trHeight w:val="450"/>
        </w:trPr>
        <w:tc>
          <w:tcPr>
            <w:tcW w:w="880" w:type="dxa"/>
            <w:tcBorders>
              <w:top w:val="nil"/>
              <w:left w:val="nil"/>
              <w:bottom w:val="nil"/>
              <w:right w:val="nil"/>
            </w:tcBorders>
            <w:shd w:val="clear" w:color="auto" w:fill="auto"/>
            <w:noWrap/>
            <w:vAlign w:val="bottom"/>
            <w:hideMark/>
          </w:tcPr>
          <w:p w:rsidR="004A65FB" w:rsidRPr="004A65FB" w:rsidRDefault="004A65FB" w:rsidP="004A65FB">
            <w:pPr>
              <w:rPr>
                <w:sz w:val="20"/>
                <w:szCs w:val="20"/>
              </w:rPr>
            </w:pPr>
          </w:p>
        </w:tc>
        <w:tc>
          <w:tcPr>
            <w:tcW w:w="8080" w:type="dxa"/>
            <w:tcBorders>
              <w:top w:val="nil"/>
              <w:left w:val="nil"/>
              <w:bottom w:val="nil"/>
              <w:right w:val="nil"/>
            </w:tcBorders>
            <w:shd w:val="clear" w:color="auto" w:fill="auto"/>
            <w:vAlign w:val="bottom"/>
            <w:hideMark/>
          </w:tcPr>
          <w:p w:rsidR="004A65FB" w:rsidRPr="004A65FB" w:rsidRDefault="004A65FB" w:rsidP="004A65FB">
            <w:pPr>
              <w:rPr>
                <w:b/>
                <w:bCs/>
                <w:sz w:val="40"/>
                <w:szCs w:val="40"/>
                <w:u w:val="single"/>
              </w:rPr>
            </w:pPr>
          </w:p>
        </w:tc>
        <w:tc>
          <w:tcPr>
            <w:tcW w:w="4342" w:type="dxa"/>
            <w:gridSpan w:val="3"/>
            <w:tcBorders>
              <w:top w:val="nil"/>
              <w:left w:val="single" w:sz="4" w:space="0" w:color="auto"/>
              <w:bottom w:val="single" w:sz="4" w:space="0" w:color="auto"/>
              <w:right w:val="single" w:sz="4" w:space="0" w:color="auto"/>
            </w:tcBorders>
            <w:shd w:val="clear" w:color="auto" w:fill="auto"/>
            <w:noWrap/>
            <w:vAlign w:val="bottom"/>
            <w:hideMark/>
          </w:tcPr>
          <w:p w:rsidR="004A65FB" w:rsidRPr="004A65FB" w:rsidRDefault="004A65FB" w:rsidP="004A65FB">
            <w:pPr>
              <w:jc w:val="center"/>
              <w:rPr>
                <w:b/>
                <w:bCs/>
                <w:sz w:val="28"/>
                <w:szCs w:val="28"/>
              </w:rPr>
            </w:pPr>
            <w:r w:rsidRPr="004A65FB">
              <w:rPr>
                <w:b/>
                <w:bCs/>
                <w:sz w:val="28"/>
                <w:szCs w:val="28"/>
              </w:rPr>
              <w:t>TOTAL H.T</w:t>
            </w:r>
          </w:p>
        </w:tc>
        <w:tc>
          <w:tcPr>
            <w:tcW w:w="1146" w:type="dxa"/>
            <w:tcBorders>
              <w:top w:val="nil"/>
              <w:left w:val="nil"/>
              <w:bottom w:val="single" w:sz="4" w:space="0" w:color="auto"/>
              <w:right w:val="single" w:sz="4" w:space="0" w:color="auto"/>
            </w:tcBorders>
            <w:shd w:val="clear" w:color="auto" w:fill="auto"/>
            <w:noWrap/>
            <w:vAlign w:val="center"/>
            <w:hideMark/>
          </w:tcPr>
          <w:p w:rsidR="004A65FB" w:rsidRPr="004A65FB" w:rsidRDefault="004A65FB" w:rsidP="004A65FB">
            <w:pPr>
              <w:rPr>
                <w:b/>
                <w:bCs/>
                <w:sz w:val="28"/>
                <w:szCs w:val="28"/>
              </w:rPr>
            </w:pPr>
            <w:r w:rsidRPr="004A65FB">
              <w:rPr>
                <w:b/>
                <w:bCs/>
                <w:sz w:val="28"/>
                <w:szCs w:val="28"/>
              </w:rPr>
              <w:t> </w:t>
            </w:r>
          </w:p>
        </w:tc>
      </w:tr>
      <w:tr w:rsidR="004A65FB" w:rsidRPr="004A65FB" w:rsidTr="004A65FB">
        <w:trPr>
          <w:trHeight w:val="450"/>
        </w:trPr>
        <w:tc>
          <w:tcPr>
            <w:tcW w:w="880" w:type="dxa"/>
            <w:tcBorders>
              <w:top w:val="nil"/>
              <w:left w:val="nil"/>
              <w:bottom w:val="nil"/>
              <w:right w:val="nil"/>
            </w:tcBorders>
            <w:shd w:val="clear" w:color="auto" w:fill="auto"/>
            <w:noWrap/>
            <w:vAlign w:val="bottom"/>
            <w:hideMark/>
          </w:tcPr>
          <w:p w:rsidR="004A65FB" w:rsidRPr="004A65FB" w:rsidRDefault="004A65FB" w:rsidP="004A65FB">
            <w:pPr>
              <w:rPr>
                <w:sz w:val="20"/>
                <w:szCs w:val="20"/>
              </w:rPr>
            </w:pPr>
          </w:p>
        </w:tc>
        <w:tc>
          <w:tcPr>
            <w:tcW w:w="8080" w:type="dxa"/>
            <w:tcBorders>
              <w:top w:val="nil"/>
              <w:left w:val="nil"/>
              <w:bottom w:val="nil"/>
              <w:right w:val="nil"/>
            </w:tcBorders>
            <w:shd w:val="clear" w:color="auto" w:fill="auto"/>
            <w:vAlign w:val="bottom"/>
            <w:hideMark/>
          </w:tcPr>
          <w:p w:rsidR="004A65FB" w:rsidRPr="004A65FB" w:rsidRDefault="004A65FB" w:rsidP="004A65FB">
            <w:pPr>
              <w:rPr>
                <w:b/>
                <w:bCs/>
                <w:sz w:val="40"/>
                <w:szCs w:val="40"/>
                <w:u w:val="single"/>
              </w:rPr>
            </w:pPr>
          </w:p>
        </w:tc>
        <w:tc>
          <w:tcPr>
            <w:tcW w:w="434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65FB" w:rsidRPr="004A65FB" w:rsidRDefault="004A65FB" w:rsidP="004A65FB">
            <w:pPr>
              <w:jc w:val="center"/>
              <w:rPr>
                <w:b/>
                <w:bCs/>
                <w:sz w:val="28"/>
                <w:szCs w:val="28"/>
              </w:rPr>
            </w:pPr>
            <w:r w:rsidRPr="004A65FB">
              <w:rPr>
                <w:b/>
                <w:bCs/>
                <w:sz w:val="28"/>
                <w:szCs w:val="28"/>
              </w:rPr>
              <w:t>T.V.A (20%)</w:t>
            </w:r>
          </w:p>
        </w:tc>
        <w:tc>
          <w:tcPr>
            <w:tcW w:w="1146" w:type="dxa"/>
            <w:tcBorders>
              <w:top w:val="nil"/>
              <w:left w:val="nil"/>
              <w:bottom w:val="single" w:sz="4" w:space="0" w:color="auto"/>
              <w:right w:val="single" w:sz="4" w:space="0" w:color="auto"/>
            </w:tcBorders>
            <w:shd w:val="clear" w:color="auto" w:fill="auto"/>
            <w:noWrap/>
            <w:vAlign w:val="center"/>
            <w:hideMark/>
          </w:tcPr>
          <w:p w:rsidR="004A65FB" w:rsidRPr="004A65FB" w:rsidRDefault="004A65FB" w:rsidP="004A65FB">
            <w:pPr>
              <w:rPr>
                <w:b/>
                <w:bCs/>
                <w:sz w:val="28"/>
                <w:szCs w:val="28"/>
              </w:rPr>
            </w:pPr>
            <w:r w:rsidRPr="004A65FB">
              <w:rPr>
                <w:b/>
                <w:bCs/>
                <w:sz w:val="28"/>
                <w:szCs w:val="28"/>
              </w:rPr>
              <w:t> </w:t>
            </w:r>
          </w:p>
        </w:tc>
      </w:tr>
      <w:tr w:rsidR="004A65FB" w:rsidRPr="004A65FB" w:rsidTr="004A65FB">
        <w:trPr>
          <w:trHeight w:val="450"/>
        </w:trPr>
        <w:tc>
          <w:tcPr>
            <w:tcW w:w="880" w:type="dxa"/>
            <w:tcBorders>
              <w:top w:val="nil"/>
              <w:left w:val="nil"/>
              <w:bottom w:val="nil"/>
              <w:right w:val="nil"/>
            </w:tcBorders>
            <w:shd w:val="clear" w:color="auto" w:fill="auto"/>
            <w:noWrap/>
            <w:vAlign w:val="bottom"/>
            <w:hideMark/>
          </w:tcPr>
          <w:p w:rsidR="004A65FB" w:rsidRPr="004A65FB" w:rsidRDefault="004A65FB" w:rsidP="004A65FB">
            <w:pPr>
              <w:rPr>
                <w:sz w:val="20"/>
                <w:szCs w:val="20"/>
              </w:rPr>
            </w:pPr>
          </w:p>
        </w:tc>
        <w:tc>
          <w:tcPr>
            <w:tcW w:w="8080" w:type="dxa"/>
            <w:tcBorders>
              <w:top w:val="nil"/>
              <w:left w:val="nil"/>
              <w:bottom w:val="nil"/>
              <w:right w:val="nil"/>
            </w:tcBorders>
            <w:shd w:val="clear" w:color="auto" w:fill="auto"/>
            <w:vAlign w:val="bottom"/>
            <w:hideMark/>
          </w:tcPr>
          <w:p w:rsidR="004A65FB" w:rsidRPr="004A65FB" w:rsidRDefault="004A65FB" w:rsidP="004A65FB">
            <w:pPr>
              <w:rPr>
                <w:b/>
                <w:bCs/>
                <w:sz w:val="40"/>
                <w:szCs w:val="40"/>
                <w:u w:val="single"/>
              </w:rPr>
            </w:pPr>
          </w:p>
        </w:tc>
        <w:tc>
          <w:tcPr>
            <w:tcW w:w="434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65FB" w:rsidRPr="004A65FB" w:rsidRDefault="004A65FB" w:rsidP="004A65FB">
            <w:pPr>
              <w:jc w:val="center"/>
              <w:rPr>
                <w:b/>
                <w:bCs/>
                <w:sz w:val="28"/>
                <w:szCs w:val="28"/>
              </w:rPr>
            </w:pPr>
            <w:r w:rsidRPr="004A65FB">
              <w:rPr>
                <w:b/>
                <w:bCs/>
                <w:sz w:val="28"/>
                <w:szCs w:val="28"/>
              </w:rPr>
              <w:t>TOTAL T.T.C</w:t>
            </w:r>
          </w:p>
        </w:tc>
        <w:tc>
          <w:tcPr>
            <w:tcW w:w="1146" w:type="dxa"/>
            <w:tcBorders>
              <w:top w:val="nil"/>
              <w:left w:val="nil"/>
              <w:bottom w:val="single" w:sz="4" w:space="0" w:color="auto"/>
              <w:right w:val="single" w:sz="4" w:space="0" w:color="auto"/>
            </w:tcBorders>
            <w:shd w:val="clear" w:color="auto" w:fill="auto"/>
            <w:noWrap/>
            <w:vAlign w:val="center"/>
            <w:hideMark/>
          </w:tcPr>
          <w:p w:rsidR="004A65FB" w:rsidRPr="004A65FB" w:rsidRDefault="004A65FB" w:rsidP="004A65FB">
            <w:pPr>
              <w:rPr>
                <w:b/>
                <w:bCs/>
                <w:sz w:val="28"/>
                <w:szCs w:val="28"/>
              </w:rPr>
            </w:pPr>
            <w:r w:rsidRPr="004A65FB">
              <w:rPr>
                <w:b/>
                <w:bCs/>
                <w:sz w:val="28"/>
                <w:szCs w:val="28"/>
              </w:rPr>
              <w:t> </w:t>
            </w:r>
          </w:p>
        </w:tc>
      </w:tr>
      <w:tr w:rsidR="004A65FB" w:rsidRPr="004A65FB" w:rsidTr="004A65FB">
        <w:trPr>
          <w:trHeight w:val="450"/>
        </w:trPr>
        <w:tc>
          <w:tcPr>
            <w:tcW w:w="880" w:type="dxa"/>
            <w:tcBorders>
              <w:top w:val="nil"/>
              <w:left w:val="nil"/>
              <w:bottom w:val="nil"/>
              <w:right w:val="nil"/>
            </w:tcBorders>
            <w:shd w:val="clear" w:color="auto" w:fill="auto"/>
            <w:noWrap/>
            <w:vAlign w:val="bottom"/>
            <w:hideMark/>
          </w:tcPr>
          <w:p w:rsidR="004A65FB" w:rsidRPr="004A65FB" w:rsidRDefault="004A65FB" w:rsidP="004A65FB">
            <w:pPr>
              <w:rPr>
                <w:sz w:val="20"/>
                <w:szCs w:val="20"/>
              </w:rPr>
            </w:pPr>
          </w:p>
        </w:tc>
        <w:tc>
          <w:tcPr>
            <w:tcW w:w="8080" w:type="dxa"/>
            <w:tcBorders>
              <w:top w:val="nil"/>
              <w:left w:val="nil"/>
              <w:bottom w:val="nil"/>
              <w:right w:val="nil"/>
            </w:tcBorders>
            <w:shd w:val="clear" w:color="auto" w:fill="auto"/>
            <w:vAlign w:val="bottom"/>
            <w:hideMark/>
          </w:tcPr>
          <w:p w:rsidR="004A65FB" w:rsidRPr="004A65FB" w:rsidRDefault="004A65FB" w:rsidP="004A65FB">
            <w:pPr>
              <w:rPr>
                <w:b/>
                <w:bCs/>
                <w:sz w:val="40"/>
                <w:szCs w:val="40"/>
                <w:u w:val="single"/>
              </w:rPr>
            </w:pPr>
          </w:p>
        </w:tc>
        <w:tc>
          <w:tcPr>
            <w:tcW w:w="1399" w:type="dxa"/>
            <w:tcBorders>
              <w:top w:val="nil"/>
              <w:left w:val="nil"/>
              <w:bottom w:val="nil"/>
              <w:right w:val="nil"/>
            </w:tcBorders>
            <w:shd w:val="clear" w:color="auto" w:fill="auto"/>
            <w:noWrap/>
            <w:vAlign w:val="bottom"/>
            <w:hideMark/>
          </w:tcPr>
          <w:p w:rsidR="004A65FB" w:rsidRPr="004A65FB" w:rsidRDefault="004A65FB" w:rsidP="004A65FB">
            <w:pPr>
              <w:jc w:val="center"/>
              <w:rPr>
                <w:sz w:val="20"/>
                <w:szCs w:val="20"/>
              </w:rPr>
            </w:pPr>
          </w:p>
        </w:tc>
        <w:tc>
          <w:tcPr>
            <w:tcW w:w="1440" w:type="dxa"/>
            <w:tcBorders>
              <w:top w:val="nil"/>
              <w:left w:val="nil"/>
              <w:bottom w:val="nil"/>
              <w:right w:val="nil"/>
            </w:tcBorders>
            <w:shd w:val="clear" w:color="auto" w:fill="auto"/>
            <w:noWrap/>
            <w:vAlign w:val="bottom"/>
            <w:hideMark/>
          </w:tcPr>
          <w:p w:rsidR="004A65FB" w:rsidRPr="004A65FB" w:rsidRDefault="004A65FB" w:rsidP="004A65FB">
            <w:pPr>
              <w:rPr>
                <w:sz w:val="20"/>
                <w:szCs w:val="20"/>
              </w:rPr>
            </w:pPr>
          </w:p>
        </w:tc>
        <w:tc>
          <w:tcPr>
            <w:tcW w:w="1503" w:type="dxa"/>
            <w:tcBorders>
              <w:top w:val="nil"/>
              <w:left w:val="nil"/>
              <w:bottom w:val="nil"/>
              <w:right w:val="nil"/>
            </w:tcBorders>
            <w:shd w:val="clear" w:color="auto" w:fill="auto"/>
            <w:noWrap/>
            <w:vAlign w:val="bottom"/>
            <w:hideMark/>
          </w:tcPr>
          <w:p w:rsidR="004A65FB" w:rsidRPr="004A65FB" w:rsidRDefault="004A65FB" w:rsidP="004A65FB">
            <w:pPr>
              <w:rPr>
                <w:sz w:val="20"/>
                <w:szCs w:val="20"/>
              </w:rPr>
            </w:pPr>
          </w:p>
        </w:tc>
        <w:tc>
          <w:tcPr>
            <w:tcW w:w="1146" w:type="dxa"/>
            <w:tcBorders>
              <w:top w:val="nil"/>
              <w:left w:val="nil"/>
              <w:bottom w:val="nil"/>
              <w:right w:val="nil"/>
            </w:tcBorders>
            <w:shd w:val="clear" w:color="auto" w:fill="auto"/>
            <w:noWrap/>
            <w:vAlign w:val="bottom"/>
            <w:hideMark/>
          </w:tcPr>
          <w:p w:rsidR="004A65FB" w:rsidRPr="004A65FB" w:rsidRDefault="004A65FB" w:rsidP="004A65FB">
            <w:pPr>
              <w:rPr>
                <w:sz w:val="20"/>
                <w:szCs w:val="20"/>
              </w:rPr>
            </w:pPr>
          </w:p>
        </w:tc>
      </w:tr>
      <w:tr w:rsidR="004A65FB" w:rsidRPr="004A65FB" w:rsidTr="004A65FB">
        <w:trPr>
          <w:trHeight w:val="450"/>
        </w:trPr>
        <w:tc>
          <w:tcPr>
            <w:tcW w:w="14448" w:type="dxa"/>
            <w:gridSpan w:val="6"/>
            <w:tcBorders>
              <w:top w:val="nil"/>
              <w:left w:val="nil"/>
              <w:bottom w:val="nil"/>
              <w:right w:val="nil"/>
            </w:tcBorders>
            <w:shd w:val="clear" w:color="auto" w:fill="auto"/>
            <w:vAlign w:val="bottom"/>
            <w:hideMark/>
          </w:tcPr>
          <w:p w:rsidR="004A65FB" w:rsidRPr="004A65FB" w:rsidRDefault="0092200C" w:rsidP="004A65FB">
            <w:pPr>
              <w:rPr>
                <w:b/>
                <w:bCs/>
              </w:rPr>
            </w:pPr>
            <w:r w:rsidRPr="00C3323E">
              <w:rPr>
                <w:b/>
                <w:bCs/>
                <w:i/>
                <w:iCs/>
              </w:rPr>
              <w:t>ARRETE LE PRESENT BORDEREAU DES PRIX DETAIL ESTIMATIF A LA SOMME DE :</w:t>
            </w:r>
          </w:p>
        </w:tc>
      </w:tr>
    </w:tbl>
    <w:p w:rsidR="00197FDC" w:rsidRPr="002B2377" w:rsidRDefault="00197FDC" w:rsidP="00197FDC">
      <w:pPr>
        <w:autoSpaceDE w:val="0"/>
        <w:autoSpaceDN w:val="0"/>
        <w:adjustRightInd w:val="0"/>
        <w:spacing w:before="120"/>
        <w:jc w:val="both"/>
        <w:rPr>
          <w:rFonts w:asciiTheme="majorBidi" w:hAnsiTheme="majorBidi" w:cstheme="majorBidi"/>
          <w:color w:val="000000"/>
          <w:szCs w:val="28"/>
        </w:rPr>
      </w:pPr>
    </w:p>
    <w:p w:rsidR="004A65FB" w:rsidRDefault="004A65FB" w:rsidP="002339BD">
      <w:pPr>
        <w:jc w:val="center"/>
        <w:rPr>
          <w:rFonts w:ascii="Eras Medium ITC" w:hAnsi="Eras Medium ITC" w:cs="Arial"/>
          <w:b/>
          <w:bCs/>
          <w:caps/>
          <w:szCs w:val="28"/>
        </w:rPr>
        <w:sectPr w:rsidR="004A65FB" w:rsidSect="004A65FB">
          <w:pgSz w:w="16838" w:h="11906" w:orient="landscape"/>
          <w:pgMar w:top="1134" w:right="851" w:bottom="1134" w:left="851" w:header="709" w:footer="709" w:gutter="0"/>
          <w:cols w:space="708"/>
          <w:docGrid w:linePitch="360"/>
        </w:sectPr>
      </w:pPr>
    </w:p>
    <w:p w:rsidR="00802AAC" w:rsidRPr="0006560B" w:rsidRDefault="003801ED" w:rsidP="0006560B">
      <w:pPr>
        <w:rPr>
          <w:rFonts w:ascii="Eras Medium ITC" w:hAnsi="Eras Medium ITC" w:cs="Arial"/>
          <w:caps/>
          <w:szCs w:val="28"/>
        </w:rPr>
      </w:pPr>
      <w:r w:rsidRPr="003801ED">
        <w:rPr>
          <w:rFonts w:ascii="Eras Medium ITC" w:hAnsi="Eras Medium ITC" w:cs="Arial"/>
          <w:caps/>
          <w:szCs w:val="28"/>
        </w:rPr>
        <w:object w:dxaOrig="8895" w:dyaOrig="12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632.35pt" o:ole="">
            <v:imagedata r:id="rId10" o:title=""/>
          </v:shape>
          <o:OLEObject Type="Embed" ProgID="AcroExch.Document.7" ShapeID="_x0000_i1025" DrawAspect="Content" ObjectID="_1709109729" r:id="rId11"/>
        </w:object>
      </w:r>
    </w:p>
    <w:sectPr w:rsidR="00802AAC" w:rsidRPr="0006560B" w:rsidSect="004A65FB">
      <w:pgSz w:w="11906" w:h="16838"/>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ECE" w:rsidRDefault="008F7ECE">
      <w:r>
        <w:separator/>
      </w:r>
    </w:p>
  </w:endnote>
  <w:endnote w:type="continuationSeparator" w:id="1">
    <w:p w:rsidR="008F7ECE" w:rsidRDefault="008F7E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altName w:val="Gabriola"/>
    <w:panose1 w:val="04040505050A02020702"/>
    <w:charset w:val="00"/>
    <w:family w:val="decorative"/>
    <w:pitch w:val="variable"/>
    <w:sig w:usb0="00000003" w:usb1="00000000" w:usb2="00000000" w:usb3="00000000" w:csb0="00000001" w:csb1="00000000"/>
  </w:font>
  <w:font w:name="Eras Medium ITC">
    <w:altName w:val="Lucida Sans Unicode"/>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yriad Pro">
    <w:altName w:val="Arial"/>
    <w:panose1 w:val="020B0503030403020204"/>
    <w:charset w:val="00"/>
    <w:family w:val="swiss"/>
    <w:notTrueType/>
    <w:pitch w:val="variable"/>
    <w:sig w:usb0="A00002AF" w:usb1="5000204B"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0759E6" w:rsidP="00C16E89">
    <w:pPr>
      <w:pStyle w:val="Pieddepage"/>
      <w:framePr w:wrap="around" w:vAnchor="text" w:hAnchor="margin" w:xAlign="center" w:y="1"/>
      <w:rPr>
        <w:rStyle w:val="Numrodepage"/>
      </w:rPr>
    </w:pPr>
    <w:r>
      <w:rPr>
        <w:rStyle w:val="Numrodepage"/>
      </w:rPr>
      <w:fldChar w:fldCharType="begin"/>
    </w:r>
    <w:r w:rsidR="008A24DC">
      <w:rPr>
        <w:rStyle w:val="Numrodepage"/>
      </w:rPr>
      <w:instrText xml:space="preserve">PAGE  </w:instrText>
    </w:r>
    <w:r>
      <w:rPr>
        <w:rStyle w:val="Numrodepage"/>
      </w:rPr>
      <w:fldChar w:fldCharType="end"/>
    </w:r>
  </w:p>
  <w:p w:rsidR="008A24DC" w:rsidRDefault="008A24D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0759E6" w:rsidP="00C16E89">
    <w:pPr>
      <w:pStyle w:val="Pieddepage"/>
      <w:framePr w:wrap="around" w:vAnchor="text" w:hAnchor="margin" w:xAlign="center" w:y="1"/>
      <w:rPr>
        <w:rStyle w:val="Numrodepage"/>
      </w:rPr>
    </w:pPr>
    <w:r>
      <w:rPr>
        <w:rStyle w:val="Numrodepage"/>
      </w:rPr>
      <w:fldChar w:fldCharType="begin"/>
    </w:r>
    <w:r w:rsidR="008A24DC">
      <w:rPr>
        <w:rStyle w:val="Numrodepage"/>
      </w:rPr>
      <w:instrText xml:space="preserve">PAGE  </w:instrText>
    </w:r>
    <w:r>
      <w:rPr>
        <w:rStyle w:val="Numrodepage"/>
      </w:rPr>
      <w:fldChar w:fldCharType="separate"/>
    </w:r>
    <w:r w:rsidR="003801ED">
      <w:rPr>
        <w:rStyle w:val="Numrodepage"/>
        <w:noProof/>
      </w:rPr>
      <w:t>17</w:t>
    </w:r>
    <w:r>
      <w:rPr>
        <w:rStyle w:val="Numrodepage"/>
      </w:rPr>
      <w:fldChar w:fldCharType="end"/>
    </w:r>
  </w:p>
  <w:p w:rsidR="008A24DC" w:rsidRPr="00D42450" w:rsidRDefault="008A24DC" w:rsidP="00D42450">
    <w:pPr>
      <w:rPr>
        <w:rFonts w:ascii="Myriad Pro" w:hAnsi="Myriad Pro"/>
        <w:b/>
        <w:bCs/>
        <w:sz w:val="20"/>
        <w:szCs w:val="20"/>
      </w:rPr>
    </w:pPr>
    <w:r w:rsidRPr="00D42450">
      <w:rPr>
        <w:rFonts w:ascii="Myriad Pro" w:hAnsi="Myriad Pro"/>
        <w:b/>
        <w:bCs/>
        <w:sz w:val="20"/>
        <w:szCs w:val="20"/>
      </w:rPr>
      <w:t>Achat des plaques des noms de rues</w:t>
    </w:r>
  </w:p>
  <w:p w:rsidR="00D42450" w:rsidRPr="00D42450" w:rsidRDefault="00D42450" w:rsidP="00F752C4">
    <w:pPr>
      <w:rPr>
        <w:rFonts w:ascii="Myriad Pro" w:hAnsi="Myriad Pro"/>
        <w:b/>
        <w:bCs/>
        <w:sz w:val="16"/>
        <w:szCs w:val="16"/>
      </w:rPr>
    </w:pPr>
    <w:r>
      <w:rPr>
        <w:rFonts w:ascii="Myriad Pro" w:hAnsi="Myriad Pro"/>
        <w:b/>
        <w:bCs/>
        <w:sz w:val="16"/>
        <w:szCs w:val="16"/>
      </w:rPr>
      <w:t>A</w:t>
    </w:r>
    <w:r w:rsidRPr="00D42450">
      <w:rPr>
        <w:rFonts w:ascii="Myriad Pro" w:hAnsi="Myriad Pro"/>
        <w:b/>
        <w:bCs/>
        <w:sz w:val="16"/>
        <w:szCs w:val="16"/>
      </w:rPr>
      <w:t xml:space="preserve">ppel d’offre </w:t>
    </w:r>
    <w:r w:rsidRPr="00D42450">
      <w:rPr>
        <w:rFonts w:ascii="Myriad Pro" w:hAnsi="Myriad Pro" w:cs="Arial"/>
        <w:b/>
        <w:bCs/>
        <w:sz w:val="16"/>
        <w:szCs w:val="16"/>
      </w:rPr>
      <w:t>ouvert sur offres de prix</w:t>
    </w:r>
    <w:r w:rsidRPr="00D42450">
      <w:rPr>
        <w:rFonts w:ascii="Myriad Pro" w:hAnsi="Myriad Pro"/>
        <w:b/>
        <w:bCs/>
        <w:sz w:val="16"/>
        <w:szCs w:val="16"/>
      </w:rPr>
      <w:t xml:space="preserve"> n°</w:t>
    </w:r>
    <w:r>
      <w:rPr>
        <w:rFonts w:ascii="Myriad Pro" w:hAnsi="Myriad Pro"/>
        <w:b/>
        <w:bCs/>
        <w:sz w:val="16"/>
        <w:szCs w:val="16"/>
      </w:rPr>
      <w:t xml:space="preserve">  </w:t>
    </w:r>
    <w:r w:rsidR="0092200C">
      <w:rPr>
        <w:rFonts w:ascii="Myriad Pro" w:hAnsi="Myriad Pro"/>
        <w:b/>
        <w:bCs/>
        <w:sz w:val="16"/>
        <w:szCs w:val="16"/>
      </w:rPr>
      <w:t>15</w:t>
    </w:r>
    <w:r w:rsidR="00F752C4">
      <w:rPr>
        <w:rFonts w:ascii="Myriad Pro" w:hAnsi="Myriad Pro"/>
        <w:b/>
        <w:bCs/>
        <w:sz w:val="16"/>
        <w:szCs w:val="16"/>
      </w:rPr>
      <w:t>/CS</w:t>
    </w:r>
    <w:r>
      <w:rPr>
        <w:rFonts w:ascii="Myriad Pro" w:hAnsi="Myriad Pro"/>
        <w:b/>
        <w:bCs/>
        <w:sz w:val="16"/>
        <w:szCs w:val="16"/>
      </w:rPr>
      <w:t xml:space="preserve"> /</w:t>
    </w:r>
    <w:r w:rsidR="0020026C">
      <w:rPr>
        <w:rFonts w:ascii="Myriad Pro" w:hAnsi="Myriad Pro"/>
        <w:b/>
        <w:bCs/>
        <w:sz w:val="16"/>
        <w:szCs w:val="16"/>
      </w:rPr>
      <w:t>2022</w:t>
    </w:r>
  </w:p>
  <w:p w:rsidR="00D42450" w:rsidRDefault="00D42450" w:rsidP="00CA41E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ECE" w:rsidRDefault="008F7ECE">
      <w:r>
        <w:separator/>
      </w:r>
    </w:p>
  </w:footnote>
  <w:footnote w:type="continuationSeparator" w:id="1">
    <w:p w:rsidR="008F7ECE" w:rsidRDefault="008F7E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6446E09"/>
    <w:multiLevelType w:val="singleLevel"/>
    <w:tmpl w:val="1FC42546"/>
    <w:lvl w:ilvl="0">
      <w:start w:val="1"/>
      <w:numFmt w:val="decimal"/>
      <w:lvlText w:val="%1-"/>
      <w:lvlJc w:val="left"/>
      <w:pPr>
        <w:tabs>
          <w:tab w:val="num" w:pos="1065"/>
        </w:tabs>
        <w:ind w:left="1065" w:hanging="360"/>
      </w:pPr>
      <w:rPr>
        <w:rFonts w:hint="default"/>
      </w:rPr>
    </w:lvl>
  </w:abstractNum>
  <w:abstractNum w:abstractNumId="3">
    <w:nsid w:val="16944FA0"/>
    <w:multiLevelType w:val="multilevel"/>
    <w:tmpl w:val="CAD6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5">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6">
    <w:nsid w:val="30E15238"/>
    <w:multiLevelType w:val="hybridMultilevel"/>
    <w:tmpl w:val="829406B0"/>
    <w:lvl w:ilvl="0" w:tplc="9E0EED9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3E23186B"/>
    <w:multiLevelType w:val="hybridMultilevel"/>
    <w:tmpl w:val="E94ED94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96E37C6"/>
    <w:multiLevelType w:val="hybridMultilevel"/>
    <w:tmpl w:val="01EAB416"/>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9">
    <w:nsid w:val="4D590841"/>
    <w:multiLevelType w:val="hybridMultilevel"/>
    <w:tmpl w:val="A300C6CA"/>
    <w:lvl w:ilvl="0" w:tplc="040C0005">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0">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2">
    <w:nsid w:val="63AE47F9"/>
    <w:multiLevelType w:val="multilevel"/>
    <w:tmpl w:val="9A36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A33043B"/>
    <w:multiLevelType w:val="hybridMultilevel"/>
    <w:tmpl w:val="A71A3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E103A72"/>
    <w:multiLevelType w:val="hybridMultilevel"/>
    <w:tmpl w:val="E520A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1CF586A"/>
    <w:multiLevelType w:val="multilevel"/>
    <w:tmpl w:val="241A7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516725"/>
    <w:multiLevelType w:val="hybridMultilevel"/>
    <w:tmpl w:val="FFA87B36"/>
    <w:lvl w:ilvl="0" w:tplc="E006EF74">
      <w:start w:val="30"/>
      <w:numFmt w:val="bullet"/>
      <w:lvlText w:val="-"/>
      <w:lvlJc w:val="left"/>
      <w:pPr>
        <w:tabs>
          <w:tab w:val="num" w:pos="1069"/>
        </w:tabs>
        <w:ind w:left="1069" w:hanging="360"/>
      </w:pPr>
      <w:rPr>
        <w:rFonts w:ascii="Eras Medium ITC" w:eastAsia="Times New Roman" w:hAnsi="Eras Medium ITC" w:cs="Times New Roman"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abstractNumId w:val="8"/>
  </w:num>
  <w:num w:numId="2">
    <w:abstractNumId w:val="0"/>
  </w:num>
  <w:num w:numId="3">
    <w:abstractNumId w:val="1"/>
  </w:num>
  <w:num w:numId="4">
    <w:abstractNumId w:val="4"/>
  </w:num>
  <w:num w:numId="5">
    <w:abstractNumId w:val="6"/>
  </w:num>
  <w:num w:numId="6">
    <w:abstractNumId w:val="13"/>
  </w:num>
  <w:num w:numId="7">
    <w:abstractNumId w:val="3"/>
  </w:num>
  <w:num w:numId="8">
    <w:abstractNumId w:val="15"/>
  </w:num>
  <w:num w:numId="9">
    <w:abstractNumId w:val="12"/>
  </w:num>
  <w:num w:numId="10">
    <w:abstractNumId w:val="2"/>
  </w:num>
  <w:num w:numId="11">
    <w:abstractNumId w:val="5"/>
  </w:num>
  <w:num w:numId="12">
    <w:abstractNumId w:val="10"/>
  </w:num>
  <w:num w:numId="13">
    <w:abstractNumId w:val="14"/>
  </w:num>
  <w:num w:numId="14">
    <w:abstractNumId w:val="11"/>
  </w:num>
  <w:num w:numId="15">
    <w:abstractNumId w:val="16"/>
  </w:num>
  <w:num w:numId="16">
    <w:abstractNumId w:val="9"/>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CD3042"/>
    <w:rsid w:val="000050CD"/>
    <w:rsid w:val="000164C6"/>
    <w:rsid w:val="00032BCC"/>
    <w:rsid w:val="000641C4"/>
    <w:rsid w:val="00064411"/>
    <w:rsid w:val="0006560B"/>
    <w:rsid w:val="00065F75"/>
    <w:rsid w:val="00067DC3"/>
    <w:rsid w:val="000759E6"/>
    <w:rsid w:val="00081664"/>
    <w:rsid w:val="0008657D"/>
    <w:rsid w:val="00095A83"/>
    <w:rsid w:val="0009611B"/>
    <w:rsid w:val="000972FB"/>
    <w:rsid w:val="000A4B64"/>
    <w:rsid w:val="000B12A9"/>
    <w:rsid w:val="000C25CF"/>
    <w:rsid w:val="000C71D0"/>
    <w:rsid w:val="000D5CA0"/>
    <w:rsid w:val="000F54CD"/>
    <w:rsid w:val="0010472B"/>
    <w:rsid w:val="00141BBF"/>
    <w:rsid w:val="00141F11"/>
    <w:rsid w:val="00145F7F"/>
    <w:rsid w:val="00182927"/>
    <w:rsid w:val="00182BE7"/>
    <w:rsid w:val="00193FCA"/>
    <w:rsid w:val="00194114"/>
    <w:rsid w:val="00195453"/>
    <w:rsid w:val="00197FDC"/>
    <w:rsid w:val="001A31E2"/>
    <w:rsid w:val="001A403F"/>
    <w:rsid w:val="001B4402"/>
    <w:rsid w:val="001C009C"/>
    <w:rsid w:val="001D2AD7"/>
    <w:rsid w:val="001F09A0"/>
    <w:rsid w:val="0020026C"/>
    <w:rsid w:val="0020639E"/>
    <w:rsid w:val="002209DA"/>
    <w:rsid w:val="002339BD"/>
    <w:rsid w:val="0023463E"/>
    <w:rsid w:val="002456AB"/>
    <w:rsid w:val="002619BC"/>
    <w:rsid w:val="00262D32"/>
    <w:rsid w:val="002823B6"/>
    <w:rsid w:val="00284482"/>
    <w:rsid w:val="00297CC4"/>
    <w:rsid w:val="002A5AF8"/>
    <w:rsid w:val="002B2377"/>
    <w:rsid w:val="002F45EC"/>
    <w:rsid w:val="00307843"/>
    <w:rsid w:val="00311E95"/>
    <w:rsid w:val="00320EB6"/>
    <w:rsid w:val="003326D6"/>
    <w:rsid w:val="00335EC4"/>
    <w:rsid w:val="0034407B"/>
    <w:rsid w:val="00344DBA"/>
    <w:rsid w:val="00361908"/>
    <w:rsid w:val="00363E60"/>
    <w:rsid w:val="0037286C"/>
    <w:rsid w:val="003801ED"/>
    <w:rsid w:val="0038266E"/>
    <w:rsid w:val="00394D61"/>
    <w:rsid w:val="0039545E"/>
    <w:rsid w:val="003B26C5"/>
    <w:rsid w:val="003B6A3E"/>
    <w:rsid w:val="003C166B"/>
    <w:rsid w:val="003C4EDD"/>
    <w:rsid w:val="003D2D65"/>
    <w:rsid w:val="00411620"/>
    <w:rsid w:val="00412143"/>
    <w:rsid w:val="004247AB"/>
    <w:rsid w:val="00426AC3"/>
    <w:rsid w:val="00427A27"/>
    <w:rsid w:val="00454E07"/>
    <w:rsid w:val="0046034F"/>
    <w:rsid w:val="00473181"/>
    <w:rsid w:val="00475BC6"/>
    <w:rsid w:val="00481149"/>
    <w:rsid w:val="004857B7"/>
    <w:rsid w:val="00490F43"/>
    <w:rsid w:val="004A2870"/>
    <w:rsid w:val="004A57A1"/>
    <w:rsid w:val="004A65FB"/>
    <w:rsid w:val="004E1EE5"/>
    <w:rsid w:val="004E3B5C"/>
    <w:rsid w:val="004E7955"/>
    <w:rsid w:val="004F1CF4"/>
    <w:rsid w:val="004F3977"/>
    <w:rsid w:val="004F72C8"/>
    <w:rsid w:val="0050064F"/>
    <w:rsid w:val="00503BED"/>
    <w:rsid w:val="00506EF0"/>
    <w:rsid w:val="00565194"/>
    <w:rsid w:val="00577357"/>
    <w:rsid w:val="00582A63"/>
    <w:rsid w:val="005A1FAF"/>
    <w:rsid w:val="005A74B0"/>
    <w:rsid w:val="005B1E1B"/>
    <w:rsid w:val="005C42F8"/>
    <w:rsid w:val="005D1D03"/>
    <w:rsid w:val="005E1F79"/>
    <w:rsid w:val="005F2105"/>
    <w:rsid w:val="005F2860"/>
    <w:rsid w:val="00617914"/>
    <w:rsid w:val="00620553"/>
    <w:rsid w:val="00625524"/>
    <w:rsid w:val="006306FE"/>
    <w:rsid w:val="00630F97"/>
    <w:rsid w:val="00631615"/>
    <w:rsid w:val="00642D6F"/>
    <w:rsid w:val="00654FDC"/>
    <w:rsid w:val="00660385"/>
    <w:rsid w:val="0066306F"/>
    <w:rsid w:val="0067562D"/>
    <w:rsid w:val="006766BE"/>
    <w:rsid w:val="006862D7"/>
    <w:rsid w:val="0069106D"/>
    <w:rsid w:val="006A1547"/>
    <w:rsid w:val="006A2E46"/>
    <w:rsid w:val="006A6EB2"/>
    <w:rsid w:val="006C2955"/>
    <w:rsid w:val="006C74EA"/>
    <w:rsid w:val="006D43E5"/>
    <w:rsid w:val="006E1A6B"/>
    <w:rsid w:val="006E608D"/>
    <w:rsid w:val="006F107F"/>
    <w:rsid w:val="00704F55"/>
    <w:rsid w:val="007073C5"/>
    <w:rsid w:val="0071750F"/>
    <w:rsid w:val="00732D1C"/>
    <w:rsid w:val="007331E5"/>
    <w:rsid w:val="00751BAC"/>
    <w:rsid w:val="0075738F"/>
    <w:rsid w:val="007576FF"/>
    <w:rsid w:val="007612A3"/>
    <w:rsid w:val="00762F7B"/>
    <w:rsid w:val="00770742"/>
    <w:rsid w:val="00773313"/>
    <w:rsid w:val="00777776"/>
    <w:rsid w:val="00780962"/>
    <w:rsid w:val="007815F6"/>
    <w:rsid w:val="007850FF"/>
    <w:rsid w:val="00787247"/>
    <w:rsid w:val="00790883"/>
    <w:rsid w:val="007922F0"/>
    <w:rsid w:val="00795F84"/>
    <w:rsid w:val="007B05CD"/>
    <w:rsid w:val="007B3292"/>
    <w:rsid w:val="007B655B"/>
    <w:rsid w:val="007D784B"/>
    <w:rsid w:val="00802AAC"/>
    <w:rsid w:val="00826893"/>
    <w:rsid w:val="00834534"/>
    <w:rsid w:val="00867DBF"/>
    <w:rsid w:val="0087561C"/>
    <w:rsid w:val="008A24DC"/>
    <w:rsid w:val="008A47A1"/>
    <w:rsid w:val="008C0A9B"/>
    <w:rsid w:val="008C6D95"/>
    <w:rsid w:val="008D2FDD"/>
    <w:rsid w:val="008F236D"/>
    <w:rsid w:val="008F3935"/>
    <w:rsid w:val="008F46B7"/>
    <w:rsid w:val="008F7ECE"/>
    <w:rsid w:val="009034F0"/>
    <w:rsid w:val="00904310"/>
    <w:rsid w:val="009050D9"/>
    <w:rsid w:val="0090616D"/>
    <w:rsid w:val="009100B9"/>
    <w:rsid w:val="0092200C"/>
    <w:rsid w:val="00940F7F"/>
    <w:rsid w:val="009430F0"/>
    <w:rsid w:val="0095712B"/>
    <w:rsid w:val="0098179E"/>
    <w:rsid w:val="009D1445"/>
    <w:rsid w:val="009D313A"/>
    <w:rsid w:val="009D45F6"/>
    <w:rsid w:val="009E7E1E"/>
    <w:rsid w:val="009F3616"/>
    <w:rsid w:val="009F5C1B"/>
    <w:rsid w:val="00A04393"/>
    <w:rsid w:val="00A10E48"/>
    <w:rsid w:val="00A16021"/>
    <w:rsid w:val="00A16B89"/>
    <w:rsid w:val="00A23D63"/>
    <w:rsid w:val="00A3370F"/>
    <w:rsid w:val="00A419F7"/>
    <w:rsid w:val="00A4281A"/>
    <w:rsid w:val="00A442A8"/>
    <w:rsid w:val="00A52B6E"/>
    <w:rsid w:val="00A62BBD"/>
    <w:rsid w:val="00A861F6"/>
    <w:rsid w:val="00A95A14"/>
    <w:rsid w:val="00A974A8"/>
    <w:rsid w:val="00A97915"/>
    <w:rsid w:val="00AB0E84"/>
    <w:rsid w:val="00AB1A7C"/>
    <w:rsid w:val="00AD4F13"/>
    <w:rsid w:val="00AE3E83"/>
    <w:rsid w:val="00AF2AEA"/>
    <w:rsid w:val="00AF5269"/>
    <w:rsid w:val="00AF6585"/>
    <w:rsid w:val="00B014EF"/>
    <w:rsid w:val="00B059A4"/>
    <w:rsid w:val="00B17A12"/>
    <w:rsid w:val="00B216D3"/>
    <w:rsid w:val="00B325F9"/>
    <w:rsid w:val="00B5389C"/>
    <w:rsid w:val="00B72A34"/>
    <w:rsid w:val="00B7309F"/>
    <w:rsid w:val="00B820C1"/>
    <w:rsid w:val="00B973AF"/>
    <w:rsid w:val="00BA69A7"/>
    <w:rsid w:val="00BB1A5B"/>
    <w:rsid w:val="00BD26CC"/>
    <w:rsid w:val="00BE23CC"/>
    <w:rsid w:val="00BE2E41"/>
    <w:rsid w:val="00BF78D9"/>
    <w:rsid w:val="00C105BC"/>
    <w:rsid w:val="00C156BA"/>
    <w:rsid w:val="00C16E89"/>
    <w:rsid w:val="00C262B8"/>
    <w:rsid w:val="00C26773"/>
    <w:rsid w:val="00C4355A"/>
    <w:rsid w:val="00C47E08"/>
    <w:rsid w:val="00C764BC"/>
    <w:rsid w:val="00C92D83"/>
    <w:rsid w:val="00C92E1A"/>
    <w:rsid w:val="00CA1BDE"/>
    <w:rsid w:val="00CA41E8"/>
    <w:rsid w:val="00CB3304"/>
    <w:rsid w:val="00CB62D5"/>
    <w:rsid w:val="00CB7BBB"/>
    <w:rsid w:val="00CD1A54"/>
    <w:rsid w:val="00CD2718"/>
    <w:rsid w:val="00CD3042"/>
    <w:rsid w:val="00CE24A9"/>
    <w:rsid w:val="00CF6971"/>
    <w:rsid w:val="00CF7FF5"/>
    <w:rsid w:val="00D22D2D"/>
    <w:rsid w:val="00D25D0A"/>
    <w:rsid w:val="00D42450"/>
    <w:rsid w:val="00D519EC"/>
    <w:rsid w:val="00D54527"/>
    <w:rsid w:val="00D60028"/>
    <w:rsid w:val="00D73E2C"/>
    <w:rsid w:val="00D75B53"/>
    <w:rsid w:val="00D82CCF"/>
    <w:rsid w:val="00DA47D1"/>
    <w:rsid w:val="00DC1786"/>
    <w:rsid w:val="00DC1BC7"/>
    <w:rsid w:val="00DC6C6E"/>
    <w:rsid w:val="00DD50C5"/>
    <w:rsid w:val="00DE7F8B"/>
    <w:rsid w:val="00E01E44"/>
    <w:rsid w:val="00E154E8"/>
    <w:rsid w:val="00E240DD"/>
    <w:rsid w:val="00E26B1A"/>
    <w:rsid w:val="00E34CDA"/>
    <w:rsid w:val="00E50084"/>
    <w:rsid w:val="00E5354A"/>
    <w:rsid w:val="00E87DA8"/>
    <w:rsid w:val="00E93C25"/>
    <w:rsid w:val="00EA4CCE"/>
    <w:rsid w:val="00EA6BD5"/>
    <w:rsid w:val="00EC406A"/>
    <w:rsid w:val="00EC48FD"/>
    <w:rsid w:val="00ED14E9"/>
    <w:rsid w:val="00ED31F7"/>
    <w:rsid w:val="00ED7096"/>
    <w:rsid w:val="00EE0CDD"/>
    <w:rsid w:val="00F01FD7"/>
    <w:rsid w:val="00F12B99"/>
    <w:rsid w:val="00F1384B"/>
    <w:rsid w:val="00F40C9D"/>
    <w:rsid w:val="00F436D1"/>
    <w:rsid w:val="00F50DF4"/>
    <w:rsid w:val="00F542D2"/>
    <w:rsid w:val="00F57427"/>
    <w:rsid w:val="00F752C4"/>
    <w:rsid w:val="00F76C0F"/>
    <w:rsid w:val="00F809E2"/>
    <w:rsid w:val="00F83B96"/>
    <w:rsid w:val="00F976C5"/>
    <w:rsid w:val="00FA3E21"/>
    <w:rsid w:val="00FA4921"/>
    <w:rsid w:val="00FB4839"/>
    <w:rsid w:val="00FC2F9D"/>
    <w:rsid w:val="00FD278A"/>
    <w:rsid w:val="00FD31F4"/>
    <w:rsid w:val="00FE7B29"/>
    <w:rsid w:val="00FF3501"/>
    <w:rsid w:val="00FF3D09"/>
    <w:rsid w:val="00FF68E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3042"/>
    <w:rPr>
      <w:sz w:val="24"/>
      <w:szCs w:val="24"/>
    </w:rPr>
  </w:style>
  <w:style w:type="paragraph" w:styleId="Titre1">
    <w:name w:val="heading 1"/>
    <w:basedOn w:val="Normal"/>
    <w:next w:val="Normal"/>
    <w:link w:val="Titre1Car"/>
    <w:qFormat/>
    <w:rsid w:val="005E1F79"/>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CD3042"/>
    <w:pPr>
      <w:keepNext/>
      <w:outlineLvl w:val="1"/>
    </w:pPr>
    <w:rPr>
      <w:szCs w:val="20"/>
    </w:rPr>
  </w:style>
  <w:style w:type="paragraph" w:styleId="Titre5">
    <w:name w:val="heading 5"/>
    <w:basedOn w:val="Normal"/>
    <w:next w:val="Normal"/>
    <w:link w:val="Titre5Car"/>
    <w:semiHidden/>
    <w:unhideWhenUsed/>
    <w:qFormat/>
    <w:rsid w:val="002B2377"/>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5E1F79"/>
    <w:pPr>
      <w:spacing w:before="240" w:after="60"/>
      <w:outlineLvl w:val="5"/>
    </w:pPr>
    <w:rPr>
      <w:b/>
      <w:bCs/>
      <w:sz w:val="22"/>
      <w:szCs w:val="22"/>
    </w:rPr>
  </w:style>
  <w:style w:type="paragraph" w:styleId="Titre7">
    <w:name w:val="heading 7"/>
    <w:basedOn w:val="Normal"/>
    <w:next w:val="Normal"/>
    <w:link w:val="Titre7Car"/>
    <w:qFormat/>
    <w:rsid w:val="005E1F79"/>
    <w:pPr>
      <w:spacing w:before="240" w:after="60"/>
      <w:outlineLvl w:val="6"/>
    </w:pPr>
  </w:style>
  <w:style w:type="paragraph" w:styleId="Titre8">
    <w:name w:val="heading 8"/>
    <w:basedOn w:val="Normal"/>
    <w:next w:val="Normal"/>
    <w:qFormat/>
    <w:rsid w:val="008F236D"/>
    <w:pPr>
      <w:spacing w:before="240" w:after="60"/>
      <w:outlineLvl w:val="7"/>
    </w:pPr>
    <w:rPr>
      <w:i/>
      <w:iCs/>
    </w:rPr>
  </w:style>
  <w:style w:type="paragraph" w:styleId="Titre9">
    <w:name w:val="heading 9"/>
    <w:basedOn w:val="Normal"/>
    <w:next w:val="Normal"/>
    <w:link w:val="Titre9Car"/>
    <w:semiHidden/>
    <w:unhideWhenUsed/>
    <w:qFormat/>
    <w:rsid w:val="00193F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CD3042"/>
    <w:rPr>
      <w:color w:val="0000FF"/>
      <w:u w:val="single"/>
    </w:rPr>
  </w:style>
  <w:style w:type="paragraph" w:styleId="Lgende">
    <w:name w:val="caption"/>
    <w:basedOn w:val="Normal"/>
    <w:next w:val="Normal"/>
    <w:qFormat/>
    <w:rsid w:val="00CD3042"/>
    <w:pPr>
      <w:overflowPunct w:val="0"/>
      <w:autoSpaceDE w:val="0"/>
      <w:autoSpaceDN w:val="0"/>
      <w:adjustRightInd w:val="0"/>
      <w:jc w:val="center"/>
      <w:textAlignment w:val="baseline"/>
    </w:pPr>
    <w:rPr>
      <w:rFonts w:ascii="Arial" w:hAnsi="Arial"/>
      <w:b/>
      <w:i/>
      <w:sz w:val="20"/>
      <w:szCs w:val="20"/>
      <w:u w:val="single"/>
    </w:rPr>
  </w:style>
  <w:style w:type="paragraph" w:styleId="Corpsdetexte">
    <w:name w:val="Body Text"/>
    <w:basedOn w:val="Normal"/>
    <w:link w:val="CorpsdetexteCar"/>
    <w:rsid w:val="005E1F79"/>
    <w:pPr>
      <w:jc w:val="center"/>
    </w:pPr>
    <w:rPr>
      <w:b/>
      <w:sz w:val="25"/>
      <w:szCs w:val="20"/>
    </w:rPr>
  </w:style>
  <w:style w:type="paragraph" w:styleId="Corpsdetexte3">
    <w:name w:val="Body Text 3"/>
    <w:basedOn w:val="Normal"/>
    <w:rsid w:val="005E1F79"/>
    <w:rPr>
      <w:b/>
      <w:bCs/>
      <w:u w:val="single"/>
    </w:rPr>
  </w:style>
  <w:style w:type="paragraph" w:styleId="Corpsdetexte2">
    <w:name w:val="Body Text 2"/>
    <w:basedOn w:val="Normal"/>
    <w:link w:val="Corpsdetexte2Car"/>
    <w:rsid w:val="005E1F79"/>
    <w:pPr>
      <w:spacing w:after="120" w:line="480" w:lineRule="auto"/>
    </w:pPr>
  </w:style>
  <w:style w:type="paragraph" w:customStyle="1" w:styleId="p29">
    <w:name w:val="p29"/>
    <w:basedOn w:val="Normal"/>
    <w:rsid w:val="005E1F79"/>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5E1F79"/>
    <w:pPr>
      <w:widowControl w:val="0"/>
      <w:tabs>
        <w:tab w:val="left" w:pos="311"/>
      </w:tabs>
      <w:autoSpaceDE w:val="0"/>
      <w:autoSpaceDN w:val="0"/>
      <w:adjustRightInd w:val="0"/>
      <w:ind w:firstLine="311"/>
    </w:pPr>
    <w:rPr>
      <w:lang w:val="en-US"/>
    </w:rPr>
  </w:style>
  <w:style w:type="table" w:styleId="Web3">
    <w:name w:val="Table Web 3"/>
    <w:basedOn w:val="TableauNormal"/>
    <w:rsid w:val="005E1F7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traitcorpsdetexte">
    <w:name w:val="Body Text Indent"/>
    <w:basedOn w:val="Normal"/>
    <w:rsid w:val="00802AAC"/>
    <w:pPr>
      <w:spacing w:after="120"/>
      <w:ind w:left="283"/>
    </w:pPr>
  </w:style>
  <w:style w:type="paragraph" w:styleId="En-tte">
    <w:name w:val="header"/>
    <w:basedOn w:val="Normal"/>
    <w:rsid w:val="00C92D83"/>
    <w:pPr>
      <w:tabs>
        <w:tab w:val="center" w:pos="4153"/>
        <w:tab w:val="right" w:pos="8306"/>
      </w:tabs>
    </w:pPr>
  </w:style>
  <w:style w:type="paragraph" w:styleId="Pieddepage">
    <w:name w:val="footer"/>
    <w:basedOn w:val="Normal"/>
    <w:rsid w:val="00C92D83"/>
    <w:pPr>
      <w:tabs>
        <w:tab w:val="center" w:pos="4153"/>
        <w:tab w:val="right" w:pos="8306"/>
      </w:tabs>
    </w:pPr>
  </w:style>
  <w:style w:type="character" w:styleId="Numrodepage">
    <w:name w:val="page number"/>
    <w:basedOn w:val="Policepardfaut"/>
    <w:rsid w:val="00C92D83"/>
  </w:style>
  <w:style w:type="paragraph" w:customStyle="1" w:styleId="StyleNB">
    <w:name w:val="Style NB"/>
    <w:basedOn w:val="Corpsdetexte"/>
    <w:qFormat/>
    <w:rsid w:val="00CA41E8"/>
    <w:pPr>
      <w:jc w:val="both"/>
    </w:pPr>
    <w:rPr>
      <w:rFonts w:ascii="Eras Medium ITC" w:hAnsi="Eras Medium ITC" w:cs="Arial"/>
      <w:bCs/>
      <w:sz w:val="24"/>
      <w:szCs w:val="24"/>
      <w:u w:val="single"/>
    </w:rPr>
  </w:style>
  <w:style w:type="paragraph" w:customStyle="1" w:styleId="Car">
    <w:name w:val="Car"/>
    <w:basedOn w:val="Normal"/>
    <w:rsid w:val="008F236D"/>
    <w:pPr>
      <w:spacing w:after="160" w:line="240" w:lineRule="exact"/>
    </w:pPr>
    <w:rPr>
      <w:rFonts w:ascii="Verdana" w:hAnsi="Verdana"/>
      <w:sz w:val="20"/>
      <w:szCs w:val="20"/>
      <w:lang w:eastAsia="en-US"/>
    </w:rPr>
  </w:style>
  <w:style w:type="paragraph" w:customStyle="1" w:styleId="Car0">
    <w:name w:val="Car"/>
    <w:basedOn w:val="Normal"/>
    <w:rsid w:val="007850FF"/>
    <w:pPr>
      <w:spacing w:after="160" w:line="240" w:lineRule="exact"/>
    </w:pPr>
    <w:rPr>
      <w:rFonts w:ascii="Tahoma" w:hAnsi="Tahoma"/>
      <w:sz w:val="18"/>
      <w:szCs w:val="20"/>
      <w:lang w:val="en-US" w:eastAsia="en-US"/>
    </w:rPr>
  </w:style>
  <w:style w:type="paragraph" w:styleId="Textedebulles">
    <w:name w:val="Balloon Text"/>
    <w:basedOn w:val="Normal"/>
    <w:link w:val="TextedebullesCar"/>
    <w:rsid w:val="00E87DA8"/>
    <w:rPr>
      <w:rFonts w:ascii="Tahoma" w:hAnsi="Tahoma" w:cs="Tahoma"/>
      <w:sz w:val="16"/>
      <w:szCs w:val="16"/>
    </w:rPr>
  </w:style>
  <w:style w:type="character" w:customStyle="1" w:styleId="TextedebullesCar">
    <w:name w:val="Texte de bulles Car"/>
    <w:basedOn w:val="Policepardfaut"/>
    <w:link w:val="Textedebulles"/>
    <w:rsid w:val="00E87DA8"/>
    <w:rPr>
      <w:rFonts w:ascii="Tahoma" w:hAnsi="Tahoma" w:cs="Tahoma"/>
      <w:sz w:val="16"/>
      <w:szCs w:val="16"/>
    </w:rPr>
  </w:style>
  <w:style w:type="character" w:styleId="lev">
    <w:name w:val="Strong"/>
    <w:basedOn w:val="Policepardfaut"/>
    <w:uiPriority w:val="22"/>
    <w:qFormat/>
    <w:rsid w:val="00EE0CDD"/>
    <w:rPr>
      <w:b/>
      <w:bCs/>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DC6C6E"/>
    <w:pPr>
      <w:ind w:left="720"/>
      <w:contextualSpacing/>
    </w:pPr>
  </w:style>
  <w:style w:type="paragraph" w:styleId="Retraitcorpsdetexte3">
    <w:name w:val="Body Text Indent 3"/>
    <w:basedOn w:val="Normal"/>
    <w:link w:val="Retraitcorpsdetexte3Car"/>
    <w:rsid w:val="006A2E46"/>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6A2E46"/>
    <w:rPr>
      <w:sz w:val="16"/>
      <w:szCs w:val="16"/>
      <w:lang w:eastAsia="zh-CN"/>
    </w:rPr>
  </w:style>
  <w:style w:type="character" w:customStyle="1" w:styleId="Titre9Car">
    <w:name w:val="Titre 9 Car"/>
    <w:basedOn w:val="Policepardfaut"/>
    <w:link w:val="Titre9"/>
    <w:semiHidden/>
    <w:rsid w:val="00193FCA"/>
    <w:rPr>
      <w:rFonts w:asciiTheme="majorHAnsi" w:eastAsiaTheme="majorEastAsia" w:hAnsiTheme="majorHAnsi" w:cstheme="majorBidi"/>
      <w:i/>
      <w:iCs/>
      <w:color w:val="404040" w:themeColor="text1" w:themeTint="BF"/>
    </w:rPr>
  </w:style>
  <w:style w:type="paragraph" w:customStyle="1" w:styleId="Car1">
    <w:name w:val="Car"/>
    <w:basedOn w:val="Normal"/>
    <w:rsid w:val="0006560B"/>
    <w:pPr>
      <w:spacing w:after="160" w:line="240" w:lineRule="exact"/>
    </w:pPr>
    <w:rPr>
      <w:rFonts w:ascii="Verdana" w:hAnsi="Verdana"/>
      <w:sz w:val="20"/>
      <w:szCs w:val="20"/>
      <w:lang w:eastAsia="en-US"/>
    </w:rPr>
  </w:style>
  <w:style w:type="character" w:customStyle="1" w:styleId="Titre5Car">
    <w:name w:val="Titre 5 Car"/>
    <w:basedOn w:val="Policepardfaut"/>
    <w:link w:val="Titre5"/>
    <w:semiHidden/>
    <w:rsid w:val="002B2377"/>
    <w:rPr>
      <w:rFonts w:asciiTheme="majorHAnsi" w:eastAsiaTheme="majorEastAsia" w:hAnsiTheme="majorHAnsi" w:cstheme="majorBidi"/>
      <w:color w:val="243F60" w:themeColor="accent1" w:themeShade="7F"/>
      <w:sz w:val="24"/>
      <w:szCs w:val="24"/>
    </w:rPr>
  </w:style>
  <w:style w:type="character" w:customStyle="1" w:styleId="CorpsdetexteCar">
    <w:name w:val="Corps de texte Car"/>
    <w:basedOn w:val="Policepardfaut"/>
    <w:link w:val="Corpsdetexte"/>
    <w:rsid w:val="00D82CCF"/>
    <w:rPr>
      <w:b/>
      <w:sz w:val="25"/>
    </w:rPr>
  </w:style>
  <w:style w:type="character" w:customStyle="1" w:styleId="Titre1Car">
    <w:name w:val="Titre 1 Car"/>
    <w:basedOn w:val="Policepardfaut"/>
    <w:link w:val="Titre1"/>
    <w:rsid w:val="00D82CCF"/>
    <w:rPr>
      <w:rFonts w:ascii="Arial" w:hAnsi="Arial" w:cs="Arial"/>
      <w:b/>
      <w:bCs/>
      <w:kern w:val="32"/>
      <w:sz w:val="32"/>
      <w:szCs w:val="32"/>
    </w:rPr>
  </w:style>
  <w:style w:type="character" w:customStyle="1" w:styleId="Corpsdetexte2Car">
    <w:name w:val="Corps de texte 2 Car"/>
    <w:basedOn w:val="Policepardfaut"/>
    <w:link w:val="Corpsdetexte2"/>
    <w:rsid w:val="00262D32"/>
    <w:rPr>
      <w:sz w:val="24"/>
      <w:szCs w:val="24"/>
    </w:rPr>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732D1C"/>
    <w:rPr>
      <w:sz w:val="24"/>
      <w:szCs w:val="24"/>
    </w:rPr>
  </w:style>
  <w:style w:type="character" w:customStyle="1" w:styleId="Titre7Car">
    <w:name w:val="Titre 7 Car"/>
    <w:basedOn w:val="Policepardfaut"/>
    <w:link w:val="Titre7"/>
    <w:rsid w:val="009034F0"/>
    <w:rPr>
      <w:sz w:val="24"/>
      <w:szCs w:val="24"/>
    </w:rPr>
  </w:style>
  <w:style w:type="paragraph" w:customStyle="1" w:styleId="Heading2">
    <w:name w:val="Heading 2"/>
    <w:basedOn w:val="Normal"/>
    <w:uiPriority w:val="1"/>
    <w:qFormat/>
    <w:rsid w:val="000C71D0"/>
    <w:pPr>
      <w:widowControl w:val="0"/>
      <w:autoSpaceDE w:val="0"/>
      <w:autoSpaceDN w:val="0"/>
      <w:spacing w:before="201"/>
      <w:ind w:left="238"/>
      <w:jc w:val="both"/>
      <w:outlineLvl w:val="2"/>
    </w:pPr>
    <w:rPr>
      <w:rFonts w:ascii="Georgia" w:eastAsia="Georgia" w:hAnsi="Georgia" w:cs="Georgia"/>
      <w:b/>
      <w:bCs/>
      <w:lang w:bidi="fr-FR"/>
    </w:rPr>
  </w:style>
</w:styles>
</file>

<file path=word/webSettings.xml><?xml version="1.0" encoding="utf-8"?>
<w:webSettings xmlns:r="http://schemas.openxmlformats.org/officeDocument/2006/relationships" xmlns:w="http://schemas.openxmlformats.org/wordprocessingml/2006/main">
  <w:divs>
    <w:div w:id="201408130">
      <w:bodyDiv w:val="1"/>
      <w:marLeft w:val="0"/>
      <w:marRight w:val="0"/>
      <w:marTop w:val="0"/>
      <w:marBottom w:val="0"/>
      <w:divBdr>
        <w:top w:val="none" w:sz="0" w:space="0" w:color="auto"/>
        <w:left w:val="none" w:sz="0" w:space="0" w:color="auto"/>
        <w:bottom w:val="none" w:sz="0" w:space="0" w:color="auto"/>
        <w:right w:val="none" w:sz="0" w:space="0" w:color="auto"/>
      </w:divBdr>
      <w:divsChild>
        <w:div w:id="2002922777">
          <w:marLeft w:val="0"/>
          <w:marRight w:val="0"/>
          <w:marTop w:val="0"/>
          <w:marBottom w:val="0"/>
          <w:divBdr>
            <w:top w:val="none" w:sz="0" w:space="0" w:color="auto"/>
            <w:left w:val="none" w:sz="0" w:space="0" w:color="auto"/>
            <w:bottom w:val="none" w:sz="0" w:space="0" w:color="auto"/>
            <w:right w:val="none" w:sz="0" w:space="0" w:color="auto"/>
          </w:divBdr>
        </w:div>
        <w:div w:id="880672899">
          <w:marLeft w:val="0"/>
          <w:marRight w:val="0"/>
          <w:marTop w:val="0"/>
          <w:marBottom w:val="0"/>
          <w:divBdr>
            <w:top w:val="none" w:sz="0" w:space="0" w:color="auto"/>
            <w:left w:val="none" w:sz="0" w:space="0" w:color="auto"/>
            <w:bottom w:val="none" w:sz="0" w:space="0" w:color="auto"/>
            <w:right w:val="none" w:sz="0" w:space="0" w:color="auto"/>
          </w:divBdr>
        </w:div>
        <w:div w:id="400106960">
          <w:marLeft w:val="0"/>
          <w:marRight w:val="0"/>
          <w:marTop w:val="0"/>
          <w:marBottom w:val="0"/>
          <w:divBdr>
            <w:top w:val="none" w:sz="0" w:space="0" w:color="auto"/>
            <w:left w:val="none" w:sz="0" w:space="0" w:color="auto"/>
            <w:bottom w:val="none" w:sz="0" w:space="0" w:color="auto"/>
            <w:right w:val="none" w:sz="0" w:space="0" w:color="auto"/>
          </w:divBdr>
        </w:div>
        <w:div w:id="985353725">
          <w:marLeft w:val="0"/>
          <w:marRight w:val="0"/>
          <w:marTop w:val="0"/>
          <w:marBottom w:val="0"/>
          <w:divBdr>
            <w:top w:val="none" w:sz="0" w:space="0" w:color="auto"/>
            <w:left w:val="none" w:sz="0" w:space="0" w:color="auto"/>
            <w:bottom w:val="none" w:sz="0" w:space="0" w:color="auto"/>
            <w:right w:val="none" w:sz="0" w:space="0" w:color="auto"/>
          </w:divBdr>
        </w:div>
      </w:divsChild>
    </w:div>
    <w:div w:id="357897841">
      <w:bodyDiv w:val="1"/>
      <w:marLeft w:val="0"/>
      <w:marRight w:val="0"/>
      <w:marTop w:val="0"/>
      <w:marBottom w:val="0"/>
      <w:divBdr>
        <w:top w:val="none" w:sz="0" w:space="0" w:color="auto"/>
        <w:left w:val="none" w:sz="0" w:space="0" w:color="auto"/>
        <w:bottom w:val="none" w:sz="0" w:space="0" w:color="auto"/>
        <w:right w:val="none" w:sz="0" w:space="0" w:color="auto"/>
      </w:divBdr>
    </w:div>
    <w:div w:id="1100029394">
      <w:bodyDiv w:val="1"/>
      <w:marLeft w:val="0"/>
      <w:marRight w:val="0"/>
      <w:marTop w:val="0"/>
      <w:marBottom w:val="0"/>
      <w:divBdr>
        <w:top w:val="none" w:sz="0" w:space="0" w:color="auto"/>
        <w:left w:val="none" w:sz="0" w:space="0" w:color="auto"/>
        <w:bottom w:val="none" w:sz="0" w:space="0" w:color="auto"/>
        <w:right w:val="none" w:sz="0" w:space="0" w:color="auto"/>
      </w:divBdr>
    </w:div>
    <w:div w:id="1244531959">
      <w:bodyDiv w:val="1"/>
      <w:marLeft w:val="0"/>
      <w:marRight w:val="0"/>
      <w:marTop w:val="0"/>
      <w:marBottom w:val="0"/>
      <w:divBdr>
        <w:top w:val="none" w:sz="0" w:space="0" w:color="auto"/>
        <w:left w:val="none" w:sz="0" w:space="0" w:color="auto"/>
        <w:bottom w:val="none" w:sz="0" w:space="0" w:color="auto"/>
        <w:right w:val="none" w:sz="0" w:space="0" w:color="auto"/>
      </w:divBdr>
      <w:divsChild>
        <w:div w:id="1956281631">
          <w:marLeft w:val="0"/>
          <w:marRight w:val="0"/>
          <w:marTop w:val="0"/>
          <w:marBottom w:val="0"/>
          <w:divBdr>
            <w:top w:val="none" w:sz="0" w:space="0" w:color="auto"/>
            <w:left w:val="none" w:sz="0" w:space="0" w:color="auto"/>
            <w:bottom w:val="none" w:sz="0" w:space="0" w:color="auto"/>
            <w:right w:val="none" w:sz="0" w:space="0" w:color="auto"/>
          </w:divBdr>
          <w:divsChild>
            <w:div w:id="71519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44582">
      <w:bodyDiv w:val="1"/>
      <w:marLeft w:val="0"/>
      <w:marRight w:val="0"/>
      <w:marTop w:val="0"/>
      <w:marBottom w:val="0"/>
      <w:divBdr>
        <w:top w:val="none" w:sz="0" w:space="0" w:color="auto"/>
        <w:left w:val="none" w:sz="0" w:space="0" w:color="auto"/>
        <w:bottom w:val="none" w:sz="0" w:space="0" w:color="auto"/>
        <w:right w:val="none" w:sz="0" w:space="0" w:color="auto"/>
      </w:divBdr>
    </w:div>
    <w:div w:id="1634673009">
      <w:bodyDiv w:val="1"/>
      <w:marLeft w:val="0"/>
      <w:marRight w:val="0"/>
      <w:marTop w:val="0"/>
      <w:marBottom w:val="0"/>
      <w:divBdr>
        <w:top w:val="none" w:sz="0" w:space="0" w:color="auto"/>
        <w:left w:val="none" w:sz="0" w:space="0" w:color="auto"/>
        <w:bottom w:val="none" w:sz="0" w:space="0" w:color="auto"/>
        <w:right w:val="none" w:sz="0" w:space="0" w:color="auto"/>
      </w:divBdr>
    </w:div>
    <w:div w:id="187958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17</Pages>
  <Words>4624</Words>
  <Characters>25432</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HP</cp:lastModifiedBy>
  <cp:revision>10</cp:revision>
  <cp:lastPrinted>2022-03-16T11:12:00Z</cp:lastPrinted>
  <dcterms:created xsi:type="dcterms:W3CDTF">2022-03-02T10:29:00Z</dcterms:created>
  <dcterms:modified xsi:type="dcterms:W3CDTF">2022-03-18T10:56:00Z</dcterms:modified>
</cp:coreProperties>
</file>