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13" w:rsidRPr="00ED745D" w:rsidRDefault="009F27CD" w:rsidP="000E059E">
      <w:pPr>
        <w:pStyle w:val="Titre"/>
        <w:jc w:val="left"/>
        <w:rPr>
          <w:rFonts w:ascii="Arial" w:hAnsi="Arial" w:cs="Arial"/>
          <w:b/>
          <w:sz w:val="20"/>
          <w:szCs w:val="20"/>
          <w:u w:val="single"/>
        </w:rPr>
      </w:pPr>
      <w:r>
        <w:rPr>
          <w:rFonts w:ascii="Arial" w:hAnsi="Arial" w:cs="Arial"/>
          <w:b/>
          <w:sz w:val="20"/>
          <w:szCs w:val="20"/>
        </w:rPr>
        <w:t xml:space="preserve"> </w:t>
      </w:r>
      <w:r w:rsidR="00FC0EA3" w:rsidRPr="00E34413">
        <w:rPr>
          <w:rFonts w:ascii="Arial" w:hAnsi="Arial" w:cs="Arial"/>
          <w:b/>
          <w:sz w:val="20"/>
          <w:szCs w:val="20"/>
        </w:rPr>
        <w:t xml:space="preserve"> </w:t>
      </w:r>
      <w:r w:rsidR="00E34413" w:rsidRPr="00E34413">
        <w:rPr>
          <w:rFonts w:ascii="Arial" w:hAnsi="Arial" w:cs="Arial"/>
          <w:b/>
          <w:sz w:val="20"/>
          <w:szCs w:val="20"/>
        </w:rPr>
        <w:t xml:space="preserve"> </w:t>
      </w:r>
      <w:r w:rsidR="00E34413" w:rsidRPr="00ED745D">
        <w:rPr>
          <w:rFonts w:ascii="Arial" w:hAnsi="Arial" w:cs="Arial"/>
          <w:b/>
          <w:sz w:val="20"/>
          <w:szCs w:val="20"/>
          <w:u w:val="single"/>
        </w:rPr>
        <w:t>ROYAUME DU MAROC</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MINISTERE DE L’INTERIEUR</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 xml:space="preserve">  PREFECTURE DE SALE</w:t>
      </w:r>
    </w:p>
    <w:p w:rsidR="00E34413" w:rsidRPr="00E34413" w:rsidRDefault="00E34413" w:rsidP="005D2891">
      <w:pPr>
        <w:pStyle w:val="Titre"/>
        <w:jc w:val="left"/>
        <w:rPr>
          <w:rFonts w:ascii="Arial" w:hAnsi="Arial" w:cs="Arial"/>
          <w:b/>
          <w:sz w:val="20"/>
          <w:szCs w:val="20"/>
          <w:u w:val="single"/>
        </w:rPr>
      </w:pPr>
      <w:r w:rsidRPr="00E34413">
        <w:rPr>
          <w:rFonts w:ascii="Arial" w:hAnsi="Arial" w:cs="Arial"/>
          <w:b/>
          <w:sz w:val="20"/>
          <w:szCs w:val="20"/>
          <w:u w:val="single"/>
        </w:rPr>
        <w:t>COMMUNE DE SALE</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rPr>
        <w:t xml:space="preserve">           </w:t>
      </w:r>
      <w:r w:rsidRPr="00E34413">
        <w:rPr>
          <w:rFonts w:ascii="Arial" w:hAnsi="Arial" w:cs="Arial"/>
          <w:b/>
          <w:sz w:val="20"/>
          <w:szCs w:val="20"/>
          <w:u w:val="single"/>
        </w:rPr>
        <w:t>DFB – SM</w:t>
      </w:r>
    </w:p>
    <w:p w:rsidR="00E34413" w:rsidRPr="00A5524E" w:rsidRDefault="00E34413" w:rsidP="00E34413"/>
    <w:p w:rsidR="00E34413" w:rsidRPr="00A5524E" w:rsidRDefault="00E34413" w:rsidP="00E34413"/>
    <w:p w:rsidR="00E34413" w:rsidRPr="00A5524E" w:rsidRDefault="00E34413" w:rsidP="00E34413"/>
    <w:p w:rsidR="00E34413" w:rsidRPr="00A5524E" w:rsidRDefault="00E34413" w:rsidP="00E34413"/>
    <w:p w:rsidR="00E34413" w:rsidRDefault="00E34413" w:rsidP="00C07E62">
      <w:pPr>
        <w:pStyle w:val="Titre6"/>
        <w:keepNext/>
        <w:spacing w:before="0" w:after="0"/>
        <w:jc w:val="center"/>
        <w:rPr>
          <w:rFonts w:ascii="Cooper Black" w:hAnsi="Cooper Black"/>
          <w:iCs/>
          <w:sz w:val="24"/>
          <w:szCs w:val="24"/>
          <w:u w:val="single"/>
        </w:rPr>
      </w:pPr>
      <w:r w:rsidRPr="00C07E62">
        <w:rPr>
          <w:rFonts w:ascii="Cooper Black" w:hAnsi="Cooper Black"/>
          <w:iCs/>
          <w:sz w:val="24"/>
          <w:szCs w:val="24"/>
          <w:u w:val="single"/>
        </w:rPr>
        <w:t xml:space="preserve">BUDGET DE FONCTIONNEMENT </w:t>
      </w:r>
    </w:p>
    <w:p w:rsidR="00C07E62" w:rsidRPr="00C07E62" w:rsidRDefault="00C07E62" w:rsidP="00C07E62"/>
    <w:p w:rsidR="00E34413" w:rsidRDefault="00E34413" w:rsidP="00E34413">
      <w:pPr>
        <w:jc w:val="center"/>
        <w:rPr>
          <w:rFonts w:ascii="Antique Olive Compact" w:hAnsi="Antique Olive Compact"/>
          <w:b/>
          <w:bCs/>
          <w:sz w:val="32"/>
          <w:szCs w:val="32"/>
          <w:u w:val="single"/>
        </w:rPr>
      </w:pPr>
    </w:p>
    <w:p w:rsidR="00E34413" w:rsidRPr="00ED745D" w:rsidRDefault="00E34413" w:rsidP="00E34413">
      <w:pPr>
        <w:jc w:val="center"/>
        <w:rPr>
          <w:rFonts w:ascii="Antique Olive Compact" w:hAnsi="Antique Olive Compact"/>
          <w:b/>
          <w:bCs/>
          <w:u w:val="single"/>
        </w:rPr>
      </w:pPr>
      <w:r w:rsidRPr="00ED745D">
        <w:rPr>
          <w:rFonts w:ascii="Antique Olive Compact" w:hAnsi="Antique Olive Compact"/>
          <w:b/>
          <w:bCs/>
          <w:u w:val="single"/>
        </w:rPr>
        <w:t xml:space="preserve">ASSURANCES INCENDIES ET RESPONSABILITE CIVILE </w:t>
      </w:r>
    </w:p>
    <w:p w:rsidR="00E34413" w:rsidRPr="00A5524E" w:rsidRDefault="00E34413" w:rsidP="00E34413">
      <w:pPr>
        <w:jc w:val="center"/>
      </w:pPr>
    </w:p>
    <w:p w:rsidR="006B5FE0" w:rsidRPr="003040E0" w:rsidRDefault="006B5FE0" w:rsidP="006B5FE0">
      <w:pPr>
        <w:jc w:val="center"/>
        <w:rPr>
          <w:rFonts w:ascii="Book Antiqua" w:hAnsi="Book Antiqua"/>
        </w:rPr>
      </w:pPr>
      <w:r>
        <w:rPr>
          <w:rFonts w:ascii="Book Antiqua" w:hAnsi="Book Antiqua"/>
        </w:rPr>
        <w:t xml:space="preserve">CODE ECON            : </w:t>
      </w:r>
    </w:p>
    <w:p w:rsidR="006B5FE0" w:rsidRPr="003040E0" w:rsidRDefault="006B5FE0" w:rsidP="006B5FE0">
      <w:pPr>
        <w:jc w:val="center"/>
        <w:rPr>
          <w:rFonts w:ascii="Book Antiqua" w:hAnsi="Book Antiqua"/>
        </w:rPr>
      </w:pPr>
      <w:r w:rsidRPr="003040E0">
        <w:rPr>
          <w:rFonts w:ascii="Book Antiqua" w:hAnsi="Book Antiqua"/>
        </w:rPr>
        <w:t xml:space="preserve">CHAP         </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sidRPr="003040E0">
        <w:rPr>
          <w:rFonts w:ascii="Book Antiqua" w:hAnsi="Book Antiqua"/>
        </w:rPr>
        <w:t>ART</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 xml:space="preserve">PROG                         : </w:t>
      </w:r>
    </w:p>
    <w:p w:rsidR="006B5FE0" w:rsidRPr="003040E0" w:rsidRDefault="006B5FE0" w:rsidP="006B5FE0">
      <w:pPr>
        <w:jc w:val="center"/>
        <w:rPr>
          <w:rFonts w:ascii="Book Antiqua" w:hAnsi="Book Antiqua"/>
        </w:rPr>
      </w:pPr>
      <w:r w:rsidRPr="003040E0">
        <w:rPr>
          <w:rFonts w:ascii="Book Antiqua" w:hAnsi="Book Antiqua"/>
        </w:rPr>
        <w:t>PROJET/ACTION</w:t>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LIGNE                          :</w:t>
      </w:r>
    </w:p>
    <w:p w:rsidR="00E34413" w:rsidRDefault="00E34413" w:rsidP="00E34413">
      <w:pPr>
        <w:jc w:val="center"/>
      </w:pPr>
    </w:p>
    <w:p w:rsidR="00E34413" w:rsidRPr="00A5524E" w:rsidRDefault="00E34413" w:rsidP="00E34413">
      <w:pPr>
        <w:jc w:val="center"/>
      </w:pPr>
    </w:p>
    <w:p w:rsidR="005426B0" w:rsidRPr="00C07E62" w:rsidRDefault="00E34413" w:rsidP="00E34413">
      <w:pPr>
        <w:jc w:val="center"/>
        <w:rPr>
          <w:rFonts w:ascii="Algerian" w:hAnsi="Algerian"/>
          <w:b/>
          <w:bCs/>
          <w:sz w:val="40"/>
          <w:szCs w:val="40"/>
        </w:rPr>
      </w:pPr>
      <w:r w:rsidRPr="00C07E62">
        <w:rPr>
          <w:rFonts w:ascii="Algerian" w:hAnsi="Algerian"/>
          <w:b/>
          <w:bCs/>
          <w:sz w:val="40"/>
          <w:szCs w:val="40"/>
        </w:rPr>
        <w:t xml:space="preserve">MARCHE </w:t>
      </w:r>
      <w:r w:rsidR="005426B0" w:rsidRPr="00C07E62">
        <w:rPr>
          <w:rFonts w:ascii="Algerian" w:hAnsi="Algerian"/>
          <w:b/>
          <w:bCs/>
          <w:sz w:val="40"/>
          <w:szCs w:val="40"/>
        </w:rPr>
        <w:t>RECONDUCTIBLE</w:t>
      </w:r>
    </w:p>
    <w:p w:rsidR="00E34413" w:rsidRPr="00C07E62" w:rsidRDefault="00C07E62" w:rsidP="00BF1E9F">
      <w:pPr>
        <w:jc w:val="center"/>
        <w:rPr>
          <w:rFonts w:ascii="Algerian" w:hAnsi="Algerian"/>
          <w:b/>
          <w:bCs/>
          <w:sz w:val="40"/>
          <w:szCs w:val="40"/>
        </w:rPr>
      </w:pPr>
      <w:r>
        <w:rPr>
          <w:rFonts w:ascii="Algerian" w:hAnsi="Algerian"/>
          <w:b/>
          <w:bCs/>
          <w:sz w:val="40"/>
          <w:szCs w:val="40"/>
        </w:rPr>
        <w:t xml:space="preserve">      </w:t>
      </w:r>
      <w:r w:rsidR="00E34413" w:rsidRPr="00C07E62">
        <w:rPr>
          <w:rFonts w:ascii="Algerian" w:hAnsi="Algerian"/>
          <w:b/>
          <w:bCs/>
          <w:sz w:val="40"/>
          <w:szCs w:val="40"/>
        </w:rPr>
        <w:t>N°</w:t>
      </w:r>
      <w:r w:rsidR="00BF1E9F">
        <w:rPr>
          <w:rFonts w:ascii="Algerian" w:hAnsi="Algerian"/>
          <w:b/>
          <w:bCs/>
          <w:sz w:val="40"/>
          <w:szCs w:val="40"/>
        </w:rPr>
        <w:t>06</w:t>
      </w:r>
      <w:r w:rsidRPr="00C07E62">
        <w:rPr>
          <w:rFonts w:ascii="Algerian" w:hAnsi="Algerian"/>
          <w:b/>
          <w:bCs/>
          <w:sz w:val="40"/>
          <w:szCs w:val="40"/>
        </w:rPr>
        <w:t>/C</w:t>
      </w:r>
      <w:r w:rsidR="00E34413" w:rsidRPr="00C07E62">
        <w:rPr>
          <w:rFonts w:ascii="Algerian" w:hAnsi="Algerian"/>
          <w:b/>
          <w:bCs/>
          <w:sz w:val="40"/>
          <w:szCs w:val="40"/>
        </w:rPr>
        <w:t>S/20</w:t>
      </w:r>
      <w:r w:rsidR="00A41837">
        <w:rPr>
          <w:rFonts w:ascii="Algerian" w:hAnsi="Algerian"/>
          <w:b/>
          <w:bCs/>
          <w:sz w:val="40"/>
          <w:szCs w:val="40"/>
        </w:rPr>
        <w:t>21</w:t>
      </w: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ASSURANCES  INCENDIES </w:t>
      </w: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ET RESPONSABILITE CIVILE </w:t>
      </w:r>
    </w:p>
    <w:p w:rsidR="00E34413" w:rsidRPr="00C07E62" w:rsidRDefault="00E34413" w:rsidP="00AC5851">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color w:val="000000" w:themeColor="text1"/>
          <w:sz w:val="28"/>
          <w:szCs w:val="28"/>
        </w:rPr>
      </w:pPr>
      <w:r w:rsidRPr="00C07E62">
        <w:rPr>
          <w:rFonts w:ascii="Comic Sans MS" w:hAnsi="Comic Sans MS"/>
          <w:b/>
          <w:bCs/>
          <w:color w:val="000000" w:themeColor="text1"/>
          <w:sz w:val="28"/>
          <w:szCs w:val="28"/>
        </w:rPr>
        <w:t xml:space="preserve"> « COMMUNE DE SALE»</w:t>
      </w:r>
    </w:p>
    <w:p w:rsidR="00E34413" w:rsidRPr="00C07E62" w:rsidRDefault="00E34413" w:rsidP="00E34413">
      <w:pPr>
        <w:rPr>
          <w:color w:val="000000" w:themeColor="text1"/>
        </w:rPr>
      </w:pPr>
    </w:p>
    <w:p w:rsidR="00E34413" w:rsidRDefault="00E34413" w:rsidP="00E34413">
      <w:pPr>
        <w:pStyle w:val="Titre3"/>
        <w:rPr>
          <w:rFonts w:ascii="Arial Black" w:hAnsi="Arial Black"/>
        </w:rPr>
      </w:pPr>
    </w:p>
    <w:p w:rsidR="00E34413" w:rsidRPr="00A5524E" w:rsidRDefault="00E34413" w:rsidP="00C07E62">
      <w:pPr>
        <w:pStyle w:val="Titre3"/>
        <w:jc w:val="center"/>
        <w:rPr>
          <w:rFonts w:ascii="Arial Black" w:hAnsi="Arial Black"/>
        </w:rPr>
      </w:pPr>
      <w:r w:rsidRPr="00A5524E">
        <w:rPr>
          <w:rFonts w:ascii="Arial Black" w:hAnsi="Arial Black"/>
        </w:rPr>
        <w:t>CAHIER DES PRESCRIPTIONS SPECIALES</w:t>
      </w:r>
    </w:p>
    <w:p w:rsidR="00E34413" w:rsidRPr="00A5524E" w:rsidRDefault="00E34413" w:rsidP="00C07E62">
      <w:pPr>
        <w:spacing w:line="360" w:lineRule="auto"/>
        <w:jc w:val="center"/>
        <w:rPr>
          <w:rFonts w:ascii="Arial Black" w:hAnsi="Arial Black"/>
          <w:b/>
          <w:sz w:val="36"/>
        </w:rPr>
      </w:pPr>
      <w:r w:rsidRPr="00A5524E">
        <w:rPr>
          <w:rFonts w:ascii="Arial Black" w:hAnsi="Arial Black"/>
          <w:b/>
          <w:sz w:val="36"/>
        </w:rPr>
        <w:t>(CPS)</w:t>
      </w:r>
    </w:p>
    <w:p w:rsidR="00E34413" w:rsidRPr="00A5524E" w:rsidRDefault="00E34413" w:rsidP="00E34413">
      <w:pPr>
        <w:spacing w:line="360" w:lineRule="auto"/>
        <w:jc w:val="center"/>
        <w:rPr>
          <w:b/>
          <w:sz w:val="36"/>
        </w:rPr>
      </w:pPr>
    </w:p>
    <w:p w:rsidR="00E34413" w:rsidRPr="00A5524E" w:rsidRDefault="00E34413" w:rsidP="00E34413">
      <w:pPr>
        <w:spacing w:line="360" w:lineRule="auto"/>
        <w:jc w:val="center"/>
        <w:rPr>
          <w:b/>
          <w:sz w:val="36"/>
        </w:rPr>
      </w:pPr>
    </w:p>
    <w:p w:rsidR="00E34413" w:rsidRDefault="00E34413" w:rsidP="00E34413">
      <w:pPr>
        <w:spacing w:line="360" w:lineRule="auto"/>
        <w:rPr>
          <w:b/>
          <w:sz w:val="36"/>
        </w:rPr>
      </w:pPr>
    </w:p>
    <w:p w:rsidR="00E34413" w:rsidRPr="00A5524E" w:rsidRDefault="00E34413" w:rsidP="00E34413">
      <w:pPr>
        <w:spacing w:line="360" w:lineRule="auto"/>
        <w:rPr>
          <w:b/>
          <w:sz w:val="36"/>
        </w:rPr>
      </w:pPr>
    </w:p>
    <w:p w:rsidR="00C26C75" w:rsidRDefault="00C26C7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632AD5">
      <w:pPr>
        <w:spacing w:line="360" w:lineRule="auto"/>
        <w:rPr>
          <w:b/>
          <w:sz w:val="36"/>
        </w:rPr>
      </w:pPr>
    </w:p>
    <w:p w:rsidR="00632AD5" w:rsidRPr="008D3C86" w:rsidRDefault="00632AD5" w:rsidP="00632AD5">
      <w:pPr>
        <w:tabs>
          <w:tab w:val="left" w:pos="2784"/>
        </w:tabs>
        <w:spacing w:line="360" w:lineRule="auto"/>
        <w:rPr>
          <w:b/>
          <w:sz w:val="44"/>
          <w:szCs w:val="32"/>
        </w:rPr>
      </w:pPr>
      <w:r>
        <w:rPr>
          <w:b/>
          <w:sz w:val="36"/>
        </w:rPr>
        <w:tab/>
      </w:r>
      <w:r w:rsidRPr="00297E33">
        <w:rPr>
          <w:b/>
          <w:sz w:val="44"/>
          <w:szCs w:val="32"/>
          <w:u w:val="single"/>
        </w:rPr>
        <w:t>SOMMAIRE</w:t>
      </w:r>
    </w:p>
    <w:p w:rsidR="00632AD5" w:rsidRPr="00412340" w:rsidRDefault="00632AD5" w:rsidP="0052783A">
      <w:pPr>
        <w:pStyle w:val="Titre1"/>
        <w:tabs>
          <w:tab w:val="left" w:pos="0"/>
        </w:tabs>
        <w:spacing w:before="0" w:after="0"/>
        <w:rPr>
          <w:kern w:val="0"/>
          <w:sz w:val="24"/>
          <w:szCs w:val="24"/>
        </w:rPr>
      </w:pPr>
      <w:r w:rsidRPr="00412340">
        <w:rPr>
          <w:kern w:val="0"/>
          <w:sz w:val="24"/>
          <w:szCs w:val="24"/>
        </w:rPr>
        <w:t>ARTICLE 1: OBJET DU MARCHE</w:t>
      </w:r>
    </w:p>
    <w:p w:rsidR="00632AD5" w:rsidRPr="00412340" w:rsidRDefault="00632AD5" w:rsidP="0052783A">
      <w:pPr>
        <w:autoSpaceDE w:val="0"/>
        <w:autoSpaceDN w:val="0"/>
        <w:adjustRightInd w:val="0"/>
        <w:rPr>
          <w:rFonts w:ascii="Arial" w:hAnsi="Arial" w:cs="Arial"/>
          <w:b/>
          <w:bCs/>
        </w:rPr>
      </w:pPr>
      <w:r w:rsidRPr="00412340">
        <w:rPr>
          <w:rFonts w:ascii="Arial" w:hAnsi="Arial" w:cs="Arial"/>
          <w:b/>
          <w:bCs/>
        </w:rPr>
        <w:t xml:space="preserve">ARTICLE 2: CONSISTANCE DES PRESTATIONS DE SERVICE </w:t>
      </w:r>
    </w:p>
    <w:p w:rsidR="00632AD5" w:rsidRPr="00412340" w:rsidRDefault="00632AD5" w:rsidP="0052783A">
      <w:pPr>
        <w:pStyle w:val="Titre6"/>
        <w:spacing w:before="0" w:after="0"/>
        <w:rPr>
          <w:rFonts w:ascii="Arial" w:hAnsi="Arial" w:cs="Arial"/>
          <w:color w:val="000000"/>
          <w:sz w:val="24"/>
        </w:rPr>
      </w:pPr>
      <w:r w:rsidRPr="00412340">
        <w:rPr>
          <w:rFonts w:ascii="Arial" w:hAnsi="Arial" w:cs="Arial"/>
          <w:color w:val="000000"/>
          <w:sz w:val="24"/>
        </w:rPr>
        <w:t xml:space="preserve">ARTICLE 3 </w:t>
      </w:r>
      <w:r w:rsidRPr="00412340">
        <w:rPr>
          <w:rFonts w:ascii="Arial" w:hAnsi="Arial" w:cs="Arial"/>
          <w:caps/>
          <w:color w:val="000000"/>
          <w:sz w:val="24"/>
        </w:rPr>
        <w:t>: documents</w:t>
      </w:r>
      <w:r w:rsidRPr="00412340">
        <w:rPr>
          <w:rFonts w:ascii="Arial" w:hAnsi="Arial" w:cs="Arial"/>
          <w:color w:val="000000"/>
          <w:sz w:val="24"/>
        </w:rPr>
        <w:t xml:space="preserve"> </w:t>
      </w:r>
      <w:r w:rsidRPr="00412340">
        <w:rPr>
          <w:rFonts w:ascii="Arial" w:hAnsi="Arial" w:cs="Arial"/>
          <w:caps/>
          <w:color w:val="000000"/>
          <w:sz w:val="24"/>
        </w:rPr>
        <w:t>Constitutifs</w:t>
      </w:r>
      <w:r w:rsidRPr="00412340">
        <w:rPr>
          <w:rFonts w:ascii="Arial" w:hAnsi="Arial" w:cs="Arial"/>
          <w:color w:val="000000"/>
          <w:sz w:val="24"/>
        </w:rPr>
        <w:t xml:space="preserve"> DU MARCHE</w:t>
      </w:r>
    </w:p>
    <w:p w:rsidR="00632AD5" w:rsidRPr="00412340" w:rsidRDefault="00632AD5" w:rsidP="00632AD5">
      <w:pPr>
        <w:pStyle w:val="Titre1"/>
        <w:tabs>
          <w:tab w:val="left" w:pos="0"/>
        </w:tabs>
        <w:spacing w:before="0" w:after="0"/>
        <w:rPr>
          <w:caps/>
          <w:kern w:val="0"/>
          <w:sz w:val="24"/>
          <w:szCs w:val="24"/>
        </w:rPr>
      </w:pPr>
      <w:r w:rsidRPr="00412340">
        <w:rPr>
          <w:caps/>
          <w:kern w:val="0"/>
          <w:sz w:val="24"/>
          <w:szCs w:val="24"/>
        </w:rPr>
        <w:t>Article 4 : Référence aux textes généraux applicables au marche</w:t>
      </w:r>
    </w:p>
    <w:p w:rsidR="00632AD5" w:rsidRPr="00412340" w:rsidRDefault="00632AD5" w:rsidP="0052783A">
      <w:pPr>
        <w:rPr>
          <w:rFonts w:ascii="Arial" w:hAnsi="Arial" w:cs="Arial"/>
          <w:b/>
          <w:bCs/>
          <w:caps/>
          <w:color w:val="000000"/>
          <w:szCs w:val="22"/>
        </w:rPr>
      </w:pPr>
      <w:r w:rsidRPr="00412340">
        <w:rPr>
          <w:rFonts w:ascii="Arial" w:hAnsi="Arial" w:cs="Arial"/>
          <w:b/>
          <w:bCs/>
          <w:caps/>
          <w:color w:val="000000"/>
          <w:szCs w:val="22"/>
        </w:rPr>
        <w:t>Article 5 : Validité et delai de notification de L’APPROBATION du Marché</w:t>
      </w:r>
    </w:p>
    <w:p w:rsidR="00632AD5" w:rsidRPr="00412340" w:rsidRDefault="00632AD5" w:rsidP="0052783A">
      <w:pPr>
        <w:jc w:val="both"/>
        <w:rPr>
          <w:rFonts w:ascii="Arial" w:hAnsi="Arial" w:cs="Arial"/>
          <w:b/>
          <w:bCs/>
          <w:caps/>
        </w:rPr>
      </w:pPr>
      <w:r w:rsidRPr="00412340">
        <w:rPr>
          <w:rFonts w:ascii="Arial" w:hAnsi="Arial" w:cs="Arial"/>
          <w:b/>
          <w:bCs/>
          <w:caps/>
        </w:rPr>
        <w:t>Article 6 : Election du domicile DU PRESTATAIRE DE SERVICES</w:t>
      </w:r>
    </w:p>
    <w:p w:rsidR="00632AD5" w:rsidRPr="00412340" w:rsidRDefault="00632AD5" w:rsidP="0052783A">
      <w:pPr>
        <w:rPr>
          <w:rFonts w:ascii="Arial" w:hAnsi="Arial" w:cs="Arial"/>
          <w:b/>
          <w:bCs/>
          <w:szCs w:val="22"/>
        </w:rPr>
      </w:pPr>
      <w:r w:rsidRPr="00412340">
        <w:rPr>
          <w:rFonts w:ascii="Arial" w:hAnsi="Arial" w:cs="Arial"/>
          <w:b/>
          <w:bCs/>
          <w:caps/>
        </w:rPr>
        <w:t>Article 7: nantissement</w:t>
      </w:r>
      <w:r w:rsidRPr="00412340">
        <w:rPr>
          <w:rFonts w:ascii="Arial" w:hAnsi="Arial" w:cs="Arial"/>
          <w:b/>
          <w:bCs/>
          <w:szCs w:val="22"/>
        </w:rPr>
        <w:t xml:space="preserve"> </w:t>
      </w:r>
    </w:p>
    <w:p w:rsidR="00632AD5" w:rsidRPr="00412340" w:rsidRDefault="00632AD5" w:rsidP="00632AD5">
      <w:pPr>
        <w:rPr>
          <w:rFonts w:ascii="Arial" w:hAnsi="Arial" w:cs="Arial"/>
          <w:b/>
          <w:bCs/>
          <w:caps/>
        </w:rPr>
      </w:pPr>
      <w:r w:rsidRPr="00412340">
        <w:rPr>
          <w:rFonts w:ascii="Arial" w:hAnsi="Arial" w:cs="Arial"/>
          <w:b/>
          <w:bCs/>
          <w:caps/>
        </w:rPr>
        <w:t>Article 8: sous-traitance</w:t>
      </w:r>
    </w:p>
    <w:p w:rsidR="00632AD5" w:rsidRPr="00412340" w:rsidRDefault="00632AD5" w:rsidP="00632AD5">
      <w:pPr>
        <w:pStyle w:val="Titre1"/>
        <w:spacing w:before="0" w:after="0"/>
        <w:rPr>
          <w:caps/>
          <w:kern w:val="0"/>
          <w:sz w:val="24"/>
          <w:szCs w:val="24"/>
        </w:rPr>
      </w:pPr>
      <w:r w:rsidRPr="00412340">
        <w:rPr>
          <w:caps/>
          <w:kern w:val="0"/>
          <w:sz w:val="24"/>
          <w:szCs w:val="24"/>
        </w:rPr>
        <w:t>Article 9 : ASSURANCES – RESPONSABILITE</w:t>
      </w:r>
    </w:p>
    <w:p w:rsidR="00632AD5" w:rsidRPr="00412340" w:rsidRDefault="00632AD5" w:rsidP="0052783A">
      <w:pPr>
        <w:rPr>
          <w:rFonts w:ascii="Arial" w:hAnsi="Arial" w:cs="Arial"/>
          <w:b/>
          <w:bCs/>
          <w:caps/>
        </w:rPr>
      </w:pPr>
      <w:r w:rsidRPr="00412340">
        <w:rPr>
          <w:rFonts w:ascii="Arial" w:hAnsi="Arial" w:cs="Arial"/>
          <w:b/>
          <w:bCs/>
          <w:caps/>
        </w:rPr>
        <w:t>Article 10 : Droits de timbre et d’enregistrement</w:t>
      </w:r>
    </w:p>
    <w:p w:rsidR="00632AD5" w:rsidRPr="00412340" w:rsidRDefault="00632AD5" w:rsidP="00632AD5">
      <w:pPr>
        <w:rPr>
          <w:rFonts w:ascii="Arial" w:hAnsi="Arial" w:cs="Arial"/>
          <w:b/>
          <w:bCs/>
          <w:caps/>
        </w:rPr>
      </w:pPr>
      <w:r w:rsidRPr="00412340">
        <w:rPr>
          <w:rFonts w:ascii="Arial" w:hAnsi="Arial" w:cs="Arial"/>
          <w:b/>
          <w:bCs/>
          <w:caps/>
        </w:rPr>
        <w:t>Article 11 : Résiliation du marche</w:t>
      </w:r>
    </w:p>
    <w:p w:rsidR="00632AD5" w:rsidRPr="00412340" w:rsidRDefault="00632AD5" w:rsidP="00632AD5">
      <w:pPr>
        <w:rPr>
          <w:rFonts w:ascii="Arial" w:hAnsi="Arial" w:cs="Arial"/>
          <w:b/>
          <w:bCs/>
          <w:caps/>
        </w:rPr>
      </w:pPr>
      <w:r w:rsidRPr="00412340">
        <w:rPr>
          <w:rFonts w:ascii="Arial" w:hAnsi="Arial" w:cs="Arial"/>
          <w:b/>
          <w:bCs/>
          <w:caps/>
        </w:rPr>
        <w:t>Article 12: LuTTE CONTRE LA fraude et la CORRUPTION</w:t>
      </w:r>
    </w:p>
    <w:p w:rsidR="00632AD5" w:rsidRPr="00412340" w:rsidRDefault="00632AD5" w:rsidP="00632AD5">
      <w:pPr>
        <w:pStyle w:val="Titre1"/>
        <w:spacing w:before="0" w:after="0"/>
        <w:rPr>
          <w:caps/>
          <w:kern w:val="0"/>
          <w:sz w:val="24"/>
          <w:szCs w:val="24"/>
        </w:rPr>
      </w:pPr>
      <w:r w:rsidRPr="00412340">
        <w:rPr>
          <w:caps/>
          <w:kern w:val="0"/>
          <w:sz w:val="24"/>
          <w:szCs w:val="24"/>
        </w:rPr>
        <w:t>Article 13 : Règlement des différends et litiges</w:t>
      </w:r>
    </w:p>
    <w:p w:rsidR="00632AD5" w:rsidRPr="00412340" w:rsidRDefault="00632AD5" w:rsidP="00632AD5">
      <w:pPr>
        <w:rPr>
          <w:rFonts w:ascii="Arial" w:hAnsi="Arial" w:cs="Arial"/>
          <w:b/>
          <w:bCs/>
          <w:color w:val="0000FF"/>
        </w:rPr>
      </w:pPr>
      <w:r w:rsidRPr="00412340">
        <w:rPr>
          <w:rFonts w:ascii="Arial" w:hAnsi="Arial" w:cs="Arial"/>
          <w:b/>
          <w:bCs/>
          <w:caps/>
        </w:rPr>
        <w:t>Article 14: nature des prix</w:t>
      </w:r>
      <w:r w:rsidRPr="00412340">
        <w:rPr>
          <w:rFonts w:ascii="Arial" w:hAnsi="Arial" w:cs="Arial"/>
          <w:b/>
          <w:bCs/>
          <w:color w:val="0000FF"/>
        </w:rPr>
        <w:t xml:space="preserve"> </w:t>
      </w:r>
    </w:p>
    <w:p w:rsidR="00632AD5" w:rsidRPr="00412340" w:rsidRDefault="00632AD5" w:rsidP="0052783A">
      <w:pPr>
        <w:pStyle w:val="Titre1"/>
        <w:spacing w:before="0" w:after="0"/>
        <w:rPr>
          <w:caps/>
          <w:kern w:val="0"/>
          <w:sz w:val="24"/>
          <w:szCs w:val="24"/>
        </w:rPr>
      </w:pPr>
      <w:r w:rsidRPr="00412340">
        <w:rPr>
          <w:caps/>
          <w:kern w:val="0"/>
          <w:sz w:val="24"/>
          <w:szCs w:val="24"/>
        </w:rPr>
        <w:t>Article 15: Modalités de règlement</w:t>
      </w:r>
    </w:p>
    <w:p w:rsidR="00632AD5" w:rsidRPr="00412340" w:rsidRDefault="00632AD5" w:rsidP="00632AD5">
      <w:pPr>
        <w:pStyle w:val="Titre1"/>
        <w:spacing w:before="0" w:after="0"/>
        <w:rPr>
          <w:caps/>
          <w:kern w:val="0"/>
          <w:sz w:val="24"/>
          <w:szCs w:val="24"/>
        </w:rPr>
      </w:pPr>
      <w:r w:rsidRPr="00412340">
        <w:rPr>
          <w:caps/>
          <w:kern w:val="0"/>
          <w:sz w:val="24"/>
          <w:szCs w:val="24"/>
        </w:rPr>
        <w:t xml:space="preserve">Article 16 : Retenue à la source applicable aux titulaires étrangers non résidents au Maroc </w:t>
      </w:r>
    </w:p>
    <w:p w:rsidR="00632AD5" w:rsidRPr="00412340" w:rsidRDefault="00632AD5" w:rsidP="00632AD5">
      <w:pPr>
        <w:rPr>
          <w:rFonts w:ascii="Arial" w:hAnsi="Arial" w:cs="Arial"/>
          <w:b/>
          <w:bCs/>
          <w:caps/>
        </w:rPr>
      </w:pPr>
      <w:r w:rsidRPr="00412340">
        <w:rPr>
          <w:rFonts w:ascii="Arial" w:hAnsi="Arial" w:cs="Arial"/>
          <w:b/>
          <w:bCs/>
          <w:caps/>
        </w:rPr>
        <w:t>ARTICLE 17 : PERSONNEs CHARGEEs DU SUIVI DE L’EXECUTION DES MARCHES</w:t>
      </w:r>
    </w:p>
    <w:p w:rsidR="00632AD5" w:rsidRPr="00412340" w:rsidRDefault="00632AD5" w:rsidP="0052783A">
      <w:pPr>
        <w:rPr>
          <w:rFonts w:ascii="Arial" w:hAnsi="Arial" w:cs="Arial"/>
          <w:b/>
          <w:bCs/>
          <w:caps/>
        </w:rPr>
      </w:pPr>
      <w:r w:rsidRPr="00412340">
        <w:rPr>
          <w:rFonts w:ascii="Arial" w:hAnsi="Arial" w:cs="Arial"/>
          <w:b/>
          <w:bCs/>
          <w:caps/>
        </w:rPr>
        <w:t>Article 18: délai d’exécution  DU MARCHE RECONDUCTBLE- AU PENALITE POUR RETARD.</w:t>
      </w:r>
    </w:p>
    <w:p w:rsidR="00632AD5" w:rsidRPr="00412340" w:rsidRDefault="00632AD5" w:rsidP="0052783A">
      <w:pPr>
        <w:rPr>
          <w:rFonts w:ascii="Arial" w:hAnsi="Arial" w:cs="Arial"/>
          <w:b/>
          <w:bCs/>
          <w:caps/>
        </w:rPr>
      </w:pPr>
      <w:r w:rsidRPr="00412340">
        <w:rPr>
          <w:rFonts w:ascii="Arial" w:hAnsi="Arial" w:cs="Arial"/>
          <w:b/>
          <w:bCs/>
          <w:caps/>
        </w:rPr>
        <w:t>Article 19: Cautionnement provisoire et cautionnement définitif</w:t>
      </w:r>
    </w:p>
    <w:p w:rsidR="00632AD5" w:rsidRPr="00412340" w:rsidRDefault="00632AD5" w:rsidP="0052783A">
      <w:pPr>
        <w:rPr>
          <w:rFonts w:ascii="Arial" w:hAnsi="Arial" w:cs="Arial"/>
          <w:b/>
          <w:bCs/>
          <w:caps/>
        </w:rPr>
      </w:pPr>
      <w:r w:rsidRPr="00412340">
        <w:rPr>
          <w:rFonts w:ascii="Arial" w:hAnsi="Arial" w:cs="Arial"/>
          <w:b/>
          <w:bCs/>
          <w:caps/>
        </w:rPr>
        <w:t>Article 20: caractere des prix</w:t>
      </w:r>
    </w:p>
    <w:p w:rsidR="00632AD5" w:rsidRPr="00412340" w:rsidRDefault="00632AD5" w:rsidP="00632AD5">
      <w:pPr>
        <w:pStyle w:val="Titre1"/>
        <w:spacing w:before="0" w:after="0"/>
        <w:rPr>
          <w:caps/>
          <w:kern w:val="0"/>
          <w:sz w:val="24"/>
          <w:szCs w:val="24"/>
        </w:rPr>
      </w:pPr>
      <w:r w:rsidRPr="00412340">
        <w:rPr>
          <w:caps/>
          <w:kern w:val="0"/>
          <w:sz w:val="24"/>
          <w:szCs w:val="24"/>
        </w:rPr>
        <w:t>Article 21: retenue de garantie</w:t>
      </w:r>
    </w:p>
    <w:p w:rsidR="00632AD5" w:rsidRPr="00412340" w:rsidRDefault="00632AD5" w:rsidP="00632AD5">
      <w:pPr>
        <w:rPr>
          <w:rFonts w:ascii="Arial" w:hAnsi="Arial" w:cs="Arial"/>
          <w:b/>
          <w:bCs/>
          <w:caps/>
        </w:rPr>
      </w:pPr>
      <w:r w:rsidRPr="00412340">
        <w:rPr>
          <w:rFonts w:ascii="Arial" w:hAnsi="Arial" w:cs="Arial"/>
          <w:b/>
          <w:bCs/>
          <w:caps/>
        </w:rPr>
        <w:t>ARTICLE 22: délai de garantie</w:t>
      </w:r>
    </w:p>
    <w:p w:rsidR="00632AD5" w:rsidRPr="00412340" w:rsidRDefault="00632AD5" w:rsidP="0052783A">
      <w:pPr>
        <w:rPr>
          <w:rFonts w:ascii="Arial" w:hAnsi="Arial" w:cs="Arial"/>
          <w:b/>
          <w:bCs/>
          <w:caps/>
        </w:rPr>
      </w:pPr>
      <w:r w:rsidRPr="00412340">
        <w:rPr>
          <w:rFonts w:ascii="Arial" w:hAnsi="Arial" w:cs="Arial"/>
          <w:b/>
          <w:bCs/>
          <w:caps/>
        </w:rPr>
        <w:t xml:space="preserve">Article 23: : RECEPTIONS PARTIELLES- RECEPTION PROVISOIRE </w:t>
      </w:r>
    </w:p>
    <w:p w:rsidR="00632AD5" w:rsidRPr="00412340" w:rsidRDefault="00632AD5" w:rsidP="00632AD5">
      <w:pPr>
        <w:pStyle w:val="Titre1"/>
        <w:spacing w:before="0" w:after="0"/>
        <w:rPr>
          <w:caps/>
          <w:kern w:val="0"/>
          <w:sz w:val="24"/>
          <w:szCs w:val="24"/>
        </w:rPr>
      </w:pPr>
      <w:r w:rsidRPr="00412340">
        <w:rPr>
          <w:caps/>
          <w:kern w:val="0"/>
          <w:sz w:val="24"/>
          <w:szCs w:val="24"/>
        </w:rPr>
        <w:t>Article 24: Réception définitive</w:t>
      </w:r>
    </w:p>
    <w:p w:rsidR="00632AD5" w:rsidRPr="00412340" w:rsidRDefault="00632AD5" w:rsidP="00632AD5">
      <w:r w:rsidRPr="00412340">
        <w:rPr>
          <w:rFonts w:asciiTheme="minorBidi" w:hAnsiTheme="minorBidi" w:cstheme="minorBidi"/>
          <w:b/>
          <w:bCs/>
          <w:lang w:eastAsia="en-US"/>
        </w:rPr>
        <w:t>ARTICLE 25: PRESENTATION DES CONTRATS</w:t>
      </w:r>
    </w:p>
    <w:p w:rsidR="00632AD5" w:rsidRPr="00412340" w:rsidRDefault="00632AD5" w:rsidP="00632AD5">
      <w:pPr>
        <w:ind w:left="1843" w:right="141" w:hanging="1843"/>
        <w:jc w:val="both"/>
        <w:outlineLvl w:val="0"/>
        <w:rPr>
          <w:rFonts w:asciiTheme="minorBidi" w:hAnsiTheme="minorBidi" w:cstheme="minorBidi"/>
          <w:b/>
          <w:bCs/>
          <w:lang w:eastAsia="en-US"/>
        </w:rPr>
      </w:pPr>
      <w:r w:rsidRPr="00412340">
        <w:rPr>
          <w:rFonts w:asciiTheme="minorBidi" w:hAnsiTheme="minorBidi" w:cstheme="minorBidi"/>
          <w:b/>
          <w:bCs/>
          <w:lang w:eastAsia="en-US"/>
        </w:rPr>
        <w:t>ARTICLE 26 : REVISION DU MARCHE.</w:t>
      </w:r>
    </w:p>
    <w:p w:rsidR="00632AD5" w:rsidRPr="00412340" w:rsidRDefault="00632AD5" w:rsidP="0052783A">
      <w:pPr>
        <w:rPr>
          <w:rFonts w:ascii="Arial" w:hAnsi="Arial" w:cs="Arial"/>
          <w:b/>
          <w:bCs/>
          <w:caps/>
        </w:rPr>
      </w:pPr>
      <w:r w:rsidRPr="00412340">
        <w:rPr>
          <w:rFonts w:ascii="Arial" w:hAnsi="Arial" w:cs="Arial"/>
          <w:b/>
          <w:bCs/>
          <w:caps/>
        </w:rPr>
        <w:t>ARTICLE 27 : PRESTATIONS :</w:t>
      </w:r>
    </w:p>
    <w:p w:rsidR="00632AD5" w:rsidRPr="00412340" w:rsidRDefault="00632AD5" w:rsidP="0052783A">
      <w:pPr>
        <w:rPr>
          <w:rFonts w:ascii="Arial" w:hAnsi="Arial" w:cs="Arial"/>
          <w:b/>
          <w:bCs/>
          <w:caps/>
        </w:rPr>
      </w:pPr>
      <w:r w:rsidRPr="00412340">
        <w:rPr>
          <w:rFonts w:ascii="Arial" w:hAnsi="Arial" w:cs="Arial"/>
          <w:b/>
          <w:bCs/>
          <w:caps/>
        </w:rPr>
        <w:t>ARTICLE 28 : DEFINITION DES PRIX</w:t>
      </w:r>
    </w:p>
    <w:p w:rsidR="00632AD5" w:rsidRPr="00412340" w:rsidRDefault="00632AD5" w:rsidP="0052783A">
      <w:pPr>
        <w:rPr>
          <w:rFonts w:ascii="Arial" w:hAnsi="Arial" w:cs="Arial"/>
          <w:b/>
          <w:bCs/>
          <w:caps/>
        </w:rPr>
      </w:pPr>
      <w:r w:rsidRPr="00412340">
        <w:rPr>
          <w:rFonts w:ascii="Arial" w:hAnsi="Arial" w:cs="Arial"/>
          <w:b/>
          <w:bCs/>
          <w:caps/>
        </w:rPr>
        <w:t>ARTICLE 29 : </w:t>
      </w:r>
      <w:r w:rsidR="0052783A" w:rsidRPr="00412340">
        <w:rPr>
          <w:rFonts w:ascii="Arial" w:hAnsi="Arial" w:cs="Arial"/>
          <w:b/>
          <w:bCs/>
          <w:caps/>
        </w:rPr>
        <w:t xml:space="preserve"> </w:t>
      </w:r>
      <w:r w:rsidRPr="00412340">
        <w:rPr>
          <w:rFonts w:ascii="Arial" w:hAnsi="Arial" w:cs="Arial"/>
          <w:b/>
          <w:bCs/>
          <w:caps/>
        </w:rPr>
        <w:t>BORDEREAU DES PRIX</w:t>
      </w:r>
    </w:p>
    <w:p w:rsidR="00632AD5" w:rsidRPr="00412340" w:rsidRDefault="00632AD5" w:rsidP="0052783A">
      <w:pPr>
        <w:rPr>
          <w:rFonts w:ascii="Arial" w:hAnsi="Arial" w:cs="Arial"/>
          <w:b/>
          <w:bCs/>
          <w:caps/>
        </w:rPr>
      </w:pPr>
    </w:p>
    <w:p w:rsidR="00632AD5" w:rsidRPr="00412340" w:rsidRDefault="00632AD5" w:rsidP="0052783A">
      <w:pPr>
        <w:rPr>
          <w:rFonts w:ascii="Arial" w:hAnsi="Arial" w:cs="Arial"/>
          <w:b/>
          <w:bCs/>
          <w:caps/>
        </w:rPr>
      </w:pPr>
    </w:p>
    <w:p w:rsidR="00632AD5" w:rsidRPr="00412340" w:rsidRDefault="00632AD5" w:rsidP="00E34413">
      <w:pPr>
        <w:pStyle w:val="Titre"/>
        <w:jc w:val="left"/>
        <w:rPr>
          <w:rFonts w:ascii="Arial" w:hAnsi="Arial" w:cs="Arial"/>
          <w:sz w:val="20"/>
          <w:szCs w:val="20"/>
        </w:rPr>
      </w:pPr>
    </w:p>
    <w:p w:rsidR="0052783A" w:rsidRPr="00412340"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Pr="00FA6459" w:rsidRDefault="0052783A" w:rsidP="00E34413">
      <w:pPr>
        <w:pStyle w:val="Titre"/>
        <w:jc w:val="left"/>
        <w:rPr>
          <w:rFonts w:ascii="Arial" w:hAnsi="Arial" w:cs="Arial"/>
          <w:sz w:val="20"/>
          <w:szCs w:val="20"/>
        </w:rPr>
      </w:pPr>
    </w:p>
    <w:tbl>
      <w:tblPr>
        <w:tblW w:w="9923" w:type="dxa"/>
        <w:tblInd w:w="-743" w:type="dxa"/>
        <w:tblLook w:val="04A0"/>
      </w:tblPr>
      <w:tblGrid>
        <w:gridCol w:w="9923"/>
      </w:tblGrid>
      <w:tr w:rsidR="00637BC5" w:rsidRPr="00952B9A" w:rsidTr="009E6711">
        <w:tc>
          <w:tcPr>
            <w:tcW w:w="9923" w:type="dxa"/>
          </w:tcPr>
          <w:p w:rsidR="00637BC5" w:rsidRPr="00952B9A" w:rsidRDefault="00637BC5" w:rsidP="009E6711">
            <w:pPr>
              <w:spacing w:line="240" w:lineRule="exact"/>
              <w:rPr>
                <w:rFonts w:ascii="Arial" w:hAnsi="Arial" w:cs="Arial"/>
              </w:rPr>
            </w:pPr>
          </w:p>
        </w:tc>
      </w:tr>
      <w:tr w:rsidR="00637BC5" w:rsidRPr="00952B9A" w:rsidTr="009E6711">
        <w:tc>
          <w:tcPr>
            <w:tcW w:w="9923" w:type="dxa"/>
          </w:tcPr>
          <w:p w:rsidR="00637BC5" w:rsidRPr="007C4AE5" w:rsidRDefault="009E6711" w:rsidP="009E6711">
            <w:pPr>
              <w:rPr>
                <w:rFonts w:ascii="Algerian" w:hAnsi="Algerian"/>
                <w:b/>
                <w:bCs/>
                <w:sz w:val="40"/>
                <w:szCs w:val="40"/>
              </w:rPr>
            </w:pPr>
            <w:r>
              <w:rPr>
                <w:rFonts w:ascii="Algerian" w:hAnsi="Algerian" w:hint="cs"/>
                <w:b/>
                <w:bCs/>
                <w:sz w:val="40"/>
                <w:szCs w:val="40"/>
                <w:rtl/>
              </w:rPr>
              <w:t xml:space="preserve">                          </w:t>
            </w:r>
            <w:r w:rsidR="00637BC5">
              <w:rPr>
                <w:rFonts w:ascii="Algerian" w:hAnsi="Algerian"/>
                <w:b/>
                <w:bCs/>
                <w:sz w:val="40"/>
                <w:szCs w:val="40"/>
              </w:rPr>
              <w:t xml:space="preserve">  </w:t>
            </w:r>
            <w:r w:rsidR="00637BC5" w:rsidRPr="007C4AE5">
              <w:rPr>
                <w:rFonts w:ascii="Algerian" w:hAnsi="Algerian"/>
                <w:b/>
                <w:bCs/>
                <w:sz w:val="40"/>
                <w:szCs w:val="40"/>
              </w:rPr>
              <w:t>MARCHE RECONDUCTIBLE</w:t>
            </w:r>
          </w:p>
          <w:p w:rsidR="00637BC5" w:rsidRPr="007C4AE5" w:rsidRDefault="00637BC5" w:rsidP="00BF1E9F">
            <w:pPr>
              <w:jc w:val="center"/>
              <w:rPr>
                <w:rFonts w:ascii="Algerian" w:hAnsi="Algerian"/>
                <w:b/>
                <w:bCs/>
                <w:sz w:val="40"/>
                <w:szCs w:val="40"/>
              </w:rPr>
            </w:pPr>
            <w:r w:rsidRPr="007C4AE5">
              <w:rPr>
                <w:rFonts w:ascii="Algerian" w:hAnsi="Algerian"/>
                <w:b/>
                <w:bCs/>
                <w:sz w:val="40"/>
                <w:szCs w:val="40"/>
              </w:rPr>
              <w:t>N°</w:t>
            </w:r>
            <w:r w:rsidR="00BF1E9F">
              <w:rPr>
                <w:rFonts w:ascii="Algerian" w:hAnsi="Algerian"/>
                <w:b/>
                <w:bCs/>
                <w:sz w:val="40"/>
                <w:szCs w:val="40"/>
              </w:rPr>
              <w:t>06</w:t>
            </w:r>
            <w:r w:rsidRPr="007C4AE5">
              <w:rPr>
                <w:rFonts w:ascii="Algerian" w:hAnsi="Algerian"/>
                <w:b/>
                <w:bCs/>
                <w:sz w:val="40"/>
                <w:szCs w:val="40"/>
              </w:rPr>
              <w:t>/CS/20</w:t>
            </w:r>
            <w:r w:rsidR="00A41837">
              <w:rPr>
                <w:rFonts w:ascii="Algerian" w:hAnsi="Algerian"/>
                <w:b/>
                <w:bCs/>
                <w:sz w:val="40"/>
                <w:szCs w:val="40"/>
              </w:rPr>
              <w:t>21</w:t>
            </w:r>
          </w:p>
          <w:p w:rsidR="00637BC5" w:rsidRDefault="00637BC5" w:rsidP="008A1664">
            <w:pPr>
              <w:spacing w:line="240" w:lineRule="exact"/>
              <w:ind w:left="601"/>
              <w:jc w:val="center"/>
              <w:rPr>
                <w:rFonts w:ascii="Arial" w:hAnsi="Arial" w:cs="Arial"/>
              </w:rPr>
            </w:pPr>
          </w:p>
        </w:tc>
      </w:tr>
    </w:tbl>
    <w:p w:rsidR="008A1664" w:rsidRDefault="008A1664" w:rsidP="00C26C75">
      <w:pPr>
        <w:jc w:val="both"/>
        <w:rPr>
          <w:rFonts w:ascii="Arial" w:hAnsi="Arial" w:cs="Arial"/>
          <w:sz w:val="28"/>
          <w:szCs w:val="28"/>
        </w:rPr>
      </w:pPr>
      <w:bookmarkStart w:id="0" w:name="_Toc26166155"/>
      <w:bookmarkStart w:id="1" w:name="_Toc26166854"/>
    </w:p>
    <w:p w:rsidR="00C26C75" w:rsidRPr="00FA6459" w:rsidRDefault="00C26C75" w:rsidP="00532F23">
      <w:pPr>
        <w:jc w:val="both"/>
        <w:rPr>
          <w:rFonts w:ascii="Arial" w:hAnsi="Arial" w:cs="Arial"/>
        </w:rPr>
      </w:pPr>
      <w:r>
        <w:rPr>
          <w:rFonts w:ascii="Arial" w:hAnsi="Arial" w:cs="Arial"/>
        </w:rPr>
        <w:t xml:space="preserve">Marché </w:t>
      </w:r>
      <w:r w:rsidR="008A1664">
        <w:rPr>
          <w:rFonts w:ascii="Arial" w:hAnsi="Arial" w:cs="Arial"/>
        </w:rPr>
        <w:t xml:space="preserve">reconductible </w:t>
      </w:r>
      <w:r>
        <w:rPr>
          <w:rFonts w:ascii="Arial" w:hAnsi="Arial" w:cs="Arial"/>
        </w:rPr>
        <w:t>passé par</w:t>
      </w:r>
      <w:r w:rsidR="000746EE">
        <w:rPr>
          <w:rFonts w:ascii="Arial" w:hAnsi="Arial" w:cs="Arial"/>
        </w:rPr>
        <w:t xml:space="preserve"> appel d’offres ouvert sur offres de prix</w:t>
      </w:r>
      <w:r w:rsidRPr="00FA6459">
        <w:rPr>
          <w:rFonts w:ascii="Arial" w:hAnsi="Arial" w:cs="Arial"/>
        </w:rPr>
        <w:t xml:space="preserve"> en application</w:t>
      </w:r>
      <w:r w:rsidR="00DB5803">
        <w:rPr>
          <w:rFonts w:ascii="Arial" w:hAnsi="Arial" w:cs="Arial"/>
        </w:rPr>
        <w:t xml:space="preserve"> de l’</w:t>
      </w:r>
      <w:r w:rsidR="00532F23">
        <w:rPr>
          <w:rFonts w:ascii="Arial" w:hAnsi="Arial" w:cs="Arial"/>
        </w:rPr>
        <w:t xml:space="preserve">al </w:t>
      </w:r>
      <w:r w:rsidR="000746EE">
        <w:rPr>
          <w:rFonts w:ascii="Arial" w:hAnsi="Arial" w:cs="Arial"/>
        </w:rPr>
        <w:t>2, §</w:t>
      </w:r>
      <w:r w:rsidR="00532F23">
        <w:rPr>
          <w:rFonts w:ascii="Arial" w:hAnsi="Arial" w:cs="Arial"/>
        </w:rPr>
        <w:t>1</w:t>
      </w:r>
      <w:r w:rsidR="000746EE">
        <w:rPr>
          <w:rFonts w:ascii="Arial" w:hAnsi="Arial" w:cs="Arial"/>
        </w:rPr>
        <w:t xml:space="preserve"> de l’art. 16 et §1 de l’art.</w:t>
      </w:r>
      <w:r w:rsidR="00532F23">
        <w:rPr>
          <w:rFonts w:ascii="Arial" w:hAnsi="Arial" w:cs="Arial"/>
        </w:rPr>
        <w:t xml:space="preserve"> 17 et al.3</w:t>
      </w:r>
      <w:r w:rsidR="00DB5803">
        <w:rPr>
          <w:rFonts w:ascii="Arial" w:hAnsi="Arial" w:cs="Arial"/>
        </w:rPr>
        <w:t xml:space="preserve"> § 3 de l’art. 17</w:t>
      </w:r>
      <w:r w:rsidR="008A1664">
        <w:rPr>
          <w:rFonts w:ascii="Arial" w:hAnsi="Arial" w:cs="Arial"/>
        </w:rPr>
        <w:t xml:space="preserve"> et l’article 7</w:t>
      </w:r>
      <w:r w:rsidR="00DB5803">
        <w:rPr>
          <w:rFonts w:ascii="Arial" w:hAnsi="Arial" w:cs="Arial"/>
        </w:rPr>
        <w:t xml:space="preserve"> </w:t>
      </w:r>
      <w:r w:rsidRPr="00FA6459">
        <w:rPr>
          <w:rFonts w:ascii="Arial" w:hAnsi="Arial" w:cs="Arial"/>
        </w:rPr>
        <w:t>du décret n°2-12-349 du 08 Joumada I 1434 (20/03/2013) relatif aux marchés publics.</w:t>
      </w:r>
    </w:p>
    <w:p w:rsidR="00C26C75" w:rsidRPr="00FA6459" w:rsidRDefault="00C26C75" w:rsidP="00C26C75">
      <w:pPr>
        <w:pStyle w:val="Titre7"/>
        <w:jc w:val="left"/>
        <w:rPr>
          <w:rFonts w:ascii="Arial" w:hAnsi="Arial" w:cs="Arial"/>
        </w:rPr>
      </w:pPr>
    </w:p>
    <w:p w:rsidR="00D815AB" w:rsidRPr="00FA6459" w:rsidRDefault="00D815AB" w:rsidP="00D815AB">
      <w:pPr>
        <w:pStyle w:val="Titre7"/>
        <w:jc w:val="left"/>
        <w:rPr>
          <w:rFonts w:ascii="Arial" w:hAnsi="Arial" w:cs="Arial"/>
        </w:rPr>
      </w:pPr>
      <w:r w:rsidRPr="00FA6459">
        <w:rPr>
          <w:rFonts w:ascii="Arial" w:hAnsi="Arial" w:cs="Arial"/>
        </w:rPr>
        <w:t>ENTRE</w:t>
      </w:r>
    </w:p>
    <w:p w:rsidR="00D815AB" w:rsidRPr="0028403F" w:rsidRDefault="00D815AB" w:rsidP="00D815AB">
      <w:pPr>
        <w:jc w:val="both"/>
        <w:rPr>
          <w:rFonts w:ascii="Book Antiqua" w:hAnsi="Book Antiqua"/>
        </w:rPr>
      </w:pPr>
      <w:r w:rsidRPr="0028403F">
        <w:rPr>
          <w:rFonts w:ascii="Book Antiqua" w:hAnsi="Book Antiqua"/>
        </w:rPr>
        <w:t xml:space="preserve">LA COMMUNE DE SALE, REPRESENTEE PAR </w:t>
      </w:r>
      <w:r w:rsidRPr="00D815AB">
        <w:rPr>
          <w:rFonts w:ascii="Book Antiqua" w:hAnsi="Book Antiqua"/>
          <w:b/>
          <w:bCs/>
        </w:rPr>
        <w:t>MONSIEUR JAMAA MOATASSIM</w:t>
      </w:r>
      <w:r w:rsidRPr="0036419B">
        <w:rPr>
          <w:rFonts w:ascii="Book Antiqua" w:hAnsi="Book Antiqua"/>
        </w:rPr>
        <w:t xml:space="preserve">   président de la commune de salé</w:t>
      </w:r>
      <w:r w:rsidRPr="0028403F">
        <w:rPr>
          <w:rFonts w:ascii="Book Antiqua" w:hAnsi="Book Antiqua"/>
        </w:rPr>
        <w:t>.</w:t>
      </w:r>
    </w:p>
    <w:p w:rsidR="00C26C75" w:rsidRPr="00E34413" w:rsidRDefault="00C26C75" w:rsidP="00C26C75">
      <w:pPr>
        <w:pStyle w:val="Titre2"/>
        <w:rPr>
          <w:rFonts w:ascii="Arial" w:hAnsi="Arial" w:cs="Arial"/>
          <w:szCs w:val="24"/>
        </w:rPr>
      </w:pPr>
      <w:r w:rsidRPr="00E34413">
        <w:rPr>
          <w:rFonts w:ascii="Arial" w:hAnsi="Arial" w:cs="Arial"/>
          <w:szCs w:val="24"/>
        </w:rPr>
        <w:tab/>
      </w:r>
    </w:p>
    <w:p w:rsidR="00C26C75" w:rsidRPr="00CB5ED8" w:rsidRDefault="00C26C75" w:rsidP="00C26C75">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26C75" w:rsidRPr="00FA6459" w:rsidRDefault="00C26C75" w:rsidP="00C26C75">
      <w:pPr>
        <w:pStyle w:val="Corpsdetexte"/>
        <w:jc w:val="both"/>
        <w:rPr>
          <w:rFonts w:ascii="Arial" w:hAnsi="Arial" w:cs="Arial"/>
        </w:rPr>
      </w:pPr>
      <w:r w:rsidRPr="00FA6459">
        <w:rPr>
          <w:rFonts w:ascii="Arial" w:hAnsi="Arial" w:cs="Arial"/>
        </w:rPr>
        <w:t>ET</w:t>
      </w:r>
    </w:p>
    <w:p w:rsidR="00C26C75" w:rsidRPr="00FA6459" w:rsidRDefault="00C26C75" w:rsidP="00D815AB">
      <w:pPr>
        <w:numPr>
          <w:ilvl w:val="0"/>
          <w:numId w:val="3"/>
        </w:numPr>
        <w:tabs>
          <w:tab w:val="num" w:pos="720"/>
        </w:tabs>
        <w:spacing w:line="360" w:lineRule="auto"/>
        <w:ind w:left="720"/>
        <w:rPr>
          <w:rFonts w:ascii="Arial" w:hAnsi="Arial" w:cs="Arial"/>
          <w:b/>
          <w:bCs/>
          <w:i/>
          <w:iCs/>
          <w:color w:val="0000FF"/>
          <w:u w:val="single"/>
        </w:rPr>
      </w:pPr>
      <w:r w:rsidRPr="00FA6459">
        <w:rPr>
          <w:rFonts w:ascii="Arial" w:hAnsi="Arial" w:cs="Arial"/>
          <w:b/>
          <w:bCs/>
          <w:i/>
          <w:iCs/>
          <w:color w:val="0000FF"/>
        </w:rPr>
        <w:t>Cas d’une personne morale</w:t>
      </w:r>
    </w:p>
    <w:p w:rsidR="00C26C75" w:rsidRPr="00FA6459" w:rsidRDefault="00C26C75" w:rsidP="00E6213E">
      <w:pPr>
        <w:pStyle w:val="Corpsdetexte"/>
        <w:spacing w:line="360" w:lineRule="auto"/>
        <w:jc w:val="left"/>
        <w:rPr>
          <w:rFonts w:ascii="Arial" w:hAnsi="Arial" w:cs="Arial"/>
          <w:b w:val="0"/>
          <w:sz w:val="24"/>
          <w:szCs w:val="24"/>
        </w:rPr>
      </w:pPr>
      <w:r w:rsidRPr="00FA6459">
        <w:rPr>
          <w:rFonts w:ascii="Arial" w:hAnsi="Arial" w:cs="Arial"/>
          <w:b w:val="0"/>
          <w:sz w:val="24"/>
          <w:szCs w:val="24"/>
        </w:rPr>
        <w:t>M. …………………………………………</w:t>
      </w:r>
      <w:r w:rsidR="00817B87">
        <w:rPr>
          <w:rFonts w:ascii="Arial" w:hAnsi="Arial" w:cs="Arial"/>
          <w:b w:val="0"/>
          <w:sz w:val="24"/>
          <w:szCs w:val="24"/>
        </w:rPr>
        <w:t>………</w:t>
      </w:r>
      <w:r w:rsidR="00E6213E">
        <w:rPr>
          <w:rFonts w:ascii="Arial" w:hAnsi="Arial" w:cs="Arial"/>
          <w:b w:val="0"/>
          <w:sz w:val="24"/>
          <w:szCs w:val="24"/>
        </w:rPr>
        <w:t>…..</w:t>
      </w:r>
      <w:r w:rsidRPr="00FA6459">
        <w:rPr>
          <w:rFonts w:ascii="Arial" w:hAnsi="Arial" w:cs="Arial"/>
          <w:b w:val="0"/>
          <w:sz w:val="24"/>
          <w:szCs w:val="24"/>
        </w:rPr>
        <w:t>qualité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Agissant au nom et pour le compte de…………………………………………</w:t>
      </w:r>
      <w:r>
        <w:rPr>
          <w:rFonts w:ascii="Arial" w:hAnsi="Arial" w:cs="Arial"/>
          <w:b w:val="0"/>
          <w:sz w:val="24"/>
          <w:szCs w:val="24"/>
        </w:rPr>
        <w:t>.</w:t>
      </w:r>
      <w:r w:rsidRPr="00FA6459">
        <w:rPr>
          <w:rFonts w:ascii="Arial" w:hAnsi="Arial" w:cs="Arial"/>
          <w:b w:val="0"/>
          <w:sz w:val="24"/>
          <w:szCs w:val="24"/>
        </w:rPr>
        <w:t>……….</w:t>
      </w:r>
    </w:p>
    <w:p w:rsidR="00C26C75" w:rsidRPr="00FA6459" w:rsidRDefault="00C26C75" w:rsidP="00D815AB">
      <w:pPr>
        <w:pStyle w:val="Corpsdetexte"/>
        <w:spacing w:line="360" w:lineRule="auto"/>
        <w:jc w:val="left"/>
        <w:rPr>
          <w:rFonts w:ascii="Arial" w:hAnsi="Arial" w:cs="Arial"/>
          <w:b w:val="0"/>
          <w:sz w:val="24"/>
          <w:szCs w:val="24"/>
        </w:rPr>
      </w:pPr>
      <w:r>
        <w:rPr>
          <w:rFonts w:ascii="Arial" w:hAnsi="Arial" w:cs="Arial"/>
          <w:b w:val="0"/>
          <w:sz w:val="24"/>
          <w:szCs w:val="24"/>
        </w:rPr>
        <w:t>E</w:t>
      </w:r>
      <w:r w:rsidRPr="00FA6459">
        <w:rPr>
          <w:rFonts w:ascii="Arial" w:hAnsi="Arial" w:cs="Arial"/>
          <w:b w:val="0"/>
          <w:sz w:val="24"/>
          <w:szCs w:val="24"/>
        </w:rPr>
        <w:t xml:space="preserve">n vertu des pouvoirs qui lui sont conférés.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 xml:space="preserve">Au capital social …………………………………………………..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Patente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Identifiant Fiscal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Registre de commerce de …………………….Sous le n°………………………………</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 xml:space="preserve">Affilié à </w:t>
      </w:r>
      <w:smartTag w:uri="urn:schemas-microsoft-com:office:smarttags" w:element="PersonName">
        <w:smartTagPr>
          <w:attr w:name="ProductID" w:val="la CNSS"/>
        </w:smartTagPr>
        <w:r w:rsidRPr="00EE5AFD">
          <w:rPr>
            <w:rFonts w:ascii="Arial" w:hAnsi="Arial" w:cs="Arial"/>
            <w:b w:val="0"/>
            <w:sz w:val="24"/>
            <w:szCs w:val="24"/>
          </w:rPr>
          <w:t>la CNSS</w:t>
        </w:r>
      </w:smartTag>
      <w:r w:rsidRPr="00EE5AFD">
        <w:rPr>
          <w:rFonts w:ascii="Arial" w:hAnsi="Arial" w:cs="Arial"/>
          <w:b w:val="0"/>
          <w:sz w:val="24"/>
          <w:szCs w:val="24"/>
        </w:rPr>
        <w:t xml:space="preserve"> sous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Adresse du siège social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Faisant élection de domicile au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Compte bancaire n° (</w:t>
      </w:r>
      <w:r w:rsidRPr="00FA6459">
        <w:rPr>
          <w:rFonts w:ascii="Arial" w:hAnsi="Arial" w:cs="Arial"/>
          <w:i/>
          <w:iCs/>
        </w:rPr>
        <w:t>RIB su</w:t>
      </w:r>
      <w:r>
        <w:rPr>
          <w:rFonts w:ascii="Arial" w:hAnsi="Arial" w:cs="Arial"/>
          <w:i/>
          <w:iCs/>
        </w:rPr>
        <w:t>r</w:t>
      </w:r>
      <w:r w:rsidRPr="00FA6459">
        <w:rPr>
          <w:rFonts w:ascii="Arial" w:hAnsi="Arial" w:cs="Arial"/>
          <w:i/>
          <w:iCs/>
        </w:rPr>
        <w:t xml:space="preserve"> 24 positions</w:t>
      </w:r>
      <w:r w:rsidRPr="00FA6459">
        <w:rPr>
          <w:rFonts w:ascii="Arial" w:hAnsi="Arial" w:cs="Arial"/>
        </w:rPr>
        <w:t>)………………………………………</w:t>
      </w:r>
      <w:r>
        <w:rPr>
          <w:rFonts w:ascii="Arial" w:hAnsi="Arial" w:cs="Arial"/>
        </w:rPr>
        <w:t>………</w:t>
      </w:r>
    </w:p>
    <w:p w:rsidR="00C26C75" w:rsidRPr="00FA6459" w:rsidRDefault="00C26C75" w:rsidP="00D815AB">
      <w:pPr>
        <w:spacing w:line="360" w:lineRule="auto"/>
        <w:rPr>
          <w:rFonts w:ascii="Arial" w:hAnsi="Arial" w:cs="Arial"/>
        </w:rPr>
      </w:pPr>
      <w:r>
        <w:rPr>
          <w:rFonts w:ascii="Arial" w:hAnsi="Arial" w:cs="Arial"/>
        </w:rPr>
        <w:t>O</w:t>
      </w:r>
      <w:r w:rsidRPr="00FA6459">
        <w:rPr>
          <w:rFonts w:ascii="Arial" w:hAnsi="Arial" w:cs="Arial"/>
        </w:rPr>
        <w:t>uvert auprès de ………………………………………</w:t>
      </w:r>
      <w:r>
        <w:rPr>
          <w:rFonts w:ascii="Arial" w:hAnsi="Arial" w:cs="Arial"/>
        </w:rPr>
        <w:t>………...</w:t>
      </w:r>
      <w:r w:rsidRPr="00FA6459">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 xml:space="preserve">Désigné ci-après par le terme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D815AB">
      <w:pPr>
        <w:pStyle w:val="Corpsdetexte"/>
        <w:spacing w:line="360" w:lineRule="auto"/>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26C75" w:rsidRDefault="00C26C75" w:rsidP="00C26C75">
      <w:pPr>
        <w:pStyle w:val="Titre1"/>
        <w:spacing w:before="0" w:after="0"/>
        <w:jc w:val="center"/>
        <w:rPr>
          <w:caps/>
          <w:kern w:val="0"/>
          <w:sz w:val="24"/>
          <w:szCs w:val="24"/>
          <w:u w:val="single"/>
        </w:rPr>
      </w:pPr>
      <w:r w:rsidRPr="00FA6459">
        <w:br w:type="page"/>
      </w:r>
      <w:r w:rsidRPr="00FA6459">
        <w:rPr>
          <w:caps/>
          <w:kern w:val="0"/>
          <w:sz w:val="24"/>
          <w:szCs w:val="24"/>
          <w:u w:val="single"/>
        </w:rPr>
        <w:lastRenderedPageBreak/>
        <w:t xml:space="preserve">Chapitre premier : clauses </w:t>
      </w:r>
      <w:r>
        <w:rPr>
          <w:caps/>
          <w:kern w:val="0"/>
          <w:sz w:val="24"/>
          <w:szCs w:val="24"/>
          <w:u w:val="single"/>
        </w:rPr>
        <w:t xml:space="preserve">administratives </w:t>
      </w:r>
    </w:p>
    <w:p w:rsidR="00C26C75" w:rsidRPr="00FA6459" w:rsidRDefault="00C26C75" w:rsidP="00C26C75">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26C75" w:rsidRPr="00FA6459" w:rsidRDefault="00C26C75" w:rsidP="00C26C75">
      <w:pPr>
        <w:rPr>
          <w:rFonts w:ascii="Arial" w:hAnsi="Arial" w:cs="Arial"/>
        </w:rPr>
      </w:pPr>
    </w:p>
    <w:p w:rsidR="00C26C75" w:rsidRDefault="00C26C75" w:rsidP="00C26C75">
      <w:pPr>
        <w:pStyle w:val="Titre1"/>
        <w:tabs>
          <w:tab w:val="left" w:pos="0"/>
        </w:tabs>
        <w:spacing w:before="0" w:after="0"/>
        <w:rPr>
          <w:kern w:val="0"/>
          <w:sz w:val="24"/>
          <w:szCs w:val="24"/>
          <w:u w:val="single"/>
        </w:rPr>
      </w:pPr>
      <w:r w:rsidRPr="00FA6459">
        <w:rPr>
          <w:kern w:val="0"/>
          <w:sz w:val="24"/>
          <w:szCs w:val="24"/>
          <w:u w:val="single"/>
        </w:rPr>
        <w:t>ARTICLE 1: OBJET DU MARCHE</w:t>
      </w:r>
    </w:p>
    <w:p w:rsidR="002B374F" w:rsidRPr="002B374F" w:rsidRDefault="002B374F" w:rsidP="002B374F">
      <w:pPr>
        <w:rPr>
          <w:sz w:val="14"/>
          <w:szCs w:val="14"/>
        </w:rPr>
      </w:pPr>
    </w:p>
    <w:p w:rsidR="00E34413" w:rsidRDefault="00E34413" w:rsidP="00972D74">
      <w:pPr>
        <w:shd w:val="clear" w:color="auto" w:fill="FFFFFF"/>
        <w:ind w:left="1080" w:hanging="372"/>
        <w:jc w:val="both"/>
        <w:rPr>
          <w:rFonts w:ascii="Arial Black" w:hAnsi="Arial Black"/>
          <w:b/>
          <w:bCs/>
          <w:sz w:val="22"/>
          <w:szCs w:val="22"/>
        </w:rPr>
      </w:pPr>
      <w:r w:rsidRPr="005426B0">
        <w:rPr>
          <w:rFonts w:ascii="Arial" w:hAnsi="Arial" w:cs="Arial"/>
        </w:rPr>
        <w:t xml:space="preserve">Le présent </w:t>
      </w:r>
      <w:r w:rsidR="00DD1107">
        <w:rPr>
          <w:rFonts w:ascii="Arial" w:hAnsi="Arial" w:cs="Arial"/>
        </w:rPr>
        <w:t xml:space="preserve">marché reconductible </w:t>
      </w:r>
      <w:r w:rsidRPr="005426B0">
        <w:rPr>
          <w:rFonts w:ascii="Arial" w:hAnsi="Arial" w:cs="Arial"/>
        </w:rPr>
        <w:t xml:space="preserve"> a pour objet</w:t>
      </w:r>
      <w:r w:rsidRPr="00E34413">
        <w:rPr>
          <w:rFonts w:ascii="Book Antiqua" w:hAnsi="Book Antiqua"/>
        </w:rPr>
        <w:t> :</w:t>
      </w:r>
      <w:r w:rsidRPr="00E34413">
        <w:rPr>
          <w:b/>
          <w:bCs/>
          <w:sz w:val="22"/>
          <w:szCs w:val="22"/>
        </w:rPr>
        <w:t xml:space="preserve"> </w:t>
      </w:r>
      <w:r w:rsidRPr="00E34413">
        <w:rPr>
          <w:rFonts w:ascii="Arial Black" w:hAnsi="Arial Black"/>
          <w:b/>
          <w:bCs/>
          <w:sz w:val="22"/>
          <w:szCs w:val="22"/>
        </w:rPr>
        <w:t>Assurances  incendies et responsabilité  Civile «  Commune de Salé. »</w:t>
      </w:r>
    </w:p>
    <w:p w:rsidR="00E34413" w:rsidRPr="00E34413" w:rsidRDefault="00E34413" w:rsidP="00E34413">
      <w:pPr>
        <w:shd w:val="clear" w:color="auto" w:fill="FFFFFF"/>
        <w:ind w:left="1080" w:hanging="372"/>
        <w:jc w:val="both"/>
        <w:rPr>
          <w:rFonts w:ascii="Arial Black" w:hAnsi="Arial Black"/>
          <w:b/>
          <w:bCs/>
          <w:sz w:val="22"/>
          <w:szCs w:val="22"/>
        </w:rPr>
      </w:pPr>
    </w:p>
    <w:p w:rsidR="00C26C75" w:rsidRPr="00FA6459" w:rsidRDefault="00C26C75" w:rsidP="00C26C75">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9F27CD" w:rsidRPr="009F27CD" w:rsidRDefault="009F27CD" w:rsidP="00C26C75">
      <w:pPr>
        <w:jc w:val="both"/>
        <w:rPr>
          <w:rFonts w:ascii="Arial" w:hAnsi="Arial" w:cs="Arial"/>
          <w:sz w:val="14"/>
          <w:szCs w:val="14"/>
        </w:rPr>
      </w:pPr>
    </w:p>
    <w:p w:rsidR="00C26C75" w:rsidRPr="00582B4C" w:rsidRDefault="00C26C75" w:rsidP="00C26C75">
      <w:pPr>
        <w:jc w:val="both"/>
        <w:rPr>
          <w:rFonts w:ascii="Arial" w:hAnsi="Arial" w:cs="Arial"/>
        </w:rPr>
      </w:pPr>
      <w:r w:rsidRPr="00582B4C">
        <w:rPr>
          <w:rFonts w:ascii="Arial" w:hAnsi="Arial" w:cs="Arial"/>
        </w:rPr>
        <w:t>Les prestations à réaliser au titre du présent marché consistent en ce qui suit :</w:t>
      </w:r>
    </w:p>
    <w:p w:rsidR="00DB5803" w:rsidRPr="00AF3188" w:rsidRDefault="00AF3188" w:rsidP="00AF3188">
      <w:pPr>
        <w:numPr>
          <w:ilvl w:val="1"/>
          <w:numId w:val="1"/>
        </w:numPr>
        <w:jc w:val="both"/>
        <w:rPr>
          <w:rFonts w:ascii="Arial" w:hAnsi="Arial" w:cs="Arial"/>
        </w:rPr>
      </w:pPr>
      <w:r w:rsidRPr="00E34413">
        <w:rPr>
          <w:rFonts w:ascii="Arial Black" w:hAnsi="Arial Black"/>
          <w:b/>
          <w:bCs/>
          <w:sz w:val="22"/>
          <w:szCs w:val="22"/>
        </w:rPr>
        <w:t>Assurances  incendies et responsabilité  Civile</w:t>
      </w:r>
      <w:r w:rsidR="0064020A" w:rsidRPr="00AF3188">
        <w:rPr>
          <w:rFonts w:ascii="Arial" w:hAnsi="Arial" w:cs="Arial"/>
          <w:lang w:eastAsia="en-US"/>
        </w:rPr>
        <w:t>.</w:t>
      </w:r>
      <w:r w:rsidR="00DB5803" w:rsidRPr="00AF3188">
        <w:rPr>
          <w:rFonts w:ascii="Arial" w:hAnsi="Arial" w:cs="Arial"/>
          <w:lang w:eastAsia="en-US"/>
        </w:rPr>
        <w:t>.</w:t>
      </w:r>
    </w:p>
    <w:p w:rsidR="008E7D03" w:rsidRDefault="008E7D03" w:rsidP="00C26C75">
      <w:pPr>
        <w:pStyle w:val="Titre6"/>
        <w:spacing w:before="0" w:after="0"/>
        <w:rPr>
          <w:rFonts w:ascii="Arial" w:hAnsi="Arial" w:cs="Arial"/>
          <w:color w:val="000000"/>
          <w:sz w:val="24"/>
          <w:u w:val="single"/>
        </w:rPr>
      </w:pPr>
    </w:p>
    <w:p w:rsidR="002B374F" w:rsidRDefault="00C26C75" w:rsidP="00C26C75">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w:t>
      </w:r>
    </w:p>
    <w:p w:rsidR="00C26C75" w:rsidRPr="002B374F" w:rsidRDefault="00C26C75" w:rsidP="00C26C75">
      <w:pPr>
        <w:pStyle w:val="Titre6"/>
        <w:spacing w:before="0" w:after="0"/>
        <w:rPr>
          <w:rFonts w:ascii="Arial" w:hAnsi="Arial" w:cs="Arial"/>
          <w:color w:val="000000"/>
          <w:sz w:val="14"/>
          <w:szCs w:val="12"/>
          <w:u w:val="single"/>
        </w:rPr>
      </w:pPr>
      <w:r w:rsidRPr="00FA6459">
        <w:rPr>
          <w:rFonts w:ascii="Arial" w:hAnsi="Arial" w:cs="Arial"/>
          <w:color w:val="000000"/>
          <w:sz w:val="24"/>
          <w:u w:val="single"/>
        </w:rPr>
        <w:t xml:space="preserve"> </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Les documents constitutifs du marché sont ceux énumérés ci-après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L’acte d’engagement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présent Cahier des Prescriptions Spéciales (CPS)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bordereau des prix</w:t>
      </w:r>
      <w:r w:rsidR="00945531" w:rsidRPr="00967F43">
        <w:rPr>
          <w:rFonts w:ascii="Arial" w:hAnsi="Arial" w:cs="Arial"/>
          <w:bCs/>
          <w:lang w:val="fr-FR"/>
        </w:rPr>
        <w:t>-détail estimatif</w:t>
      </w:r>
      <w:r w:rsidR="00704BC3" w:rsidRPr="00967F43">
        <w:rPr>
          <w:rFonts w:ascii="Arial" w:hAnsi="Arial" w:cs="Arial"/>
          <w:bCs/>
          <w:lang w:val="fr-FR"/>
        </w:rPr>
        <w:t xml:space="preserve">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Cahier des Clauses Administratives Générales applicable aux marchés de services portant sur les prestations d’études et de maîtrise d’œuvre (CCAG-EMO).</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En cas de contradiction ou de différence entre les documents constitutifs du marché, ceux-ci prévalent dans l’ordre où ils sont énumérés ci-dessus.</w:t>
      </w:r>
    </w:p>
    <w:p w:rsidR="00F41A6E" w:rsidRDefault="00C26C75" w:rsidP="00967F43">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9F27CD" w:rsidRPr="009F27CD" w:rsidRDefault="009F27CD" w:rsidP="009F27CD">
      <w:pPr>
        <w:rPr>
          <w:sz w:val="10"/>
          <w:szCs w:val="10"/>
        </w:rPr>
      </w:pPr>
    </w:p>
    <w:p w:rsidR="002B374F" w:rsidRPr="002B374F" w:rsidRDefault="002B374F" w:rsidP="002B374F">
      <w:pPr>
        <w:rPr>
          <w:sz w:val="12"/>
          <w:szCs w:val="12"/>
        </w:rPr>
      </w:pPr>
    </w:p>
    <w:p w:rsidR="00632AD5" w:rsidRPr="001C214D" w:rsidRDefault="00632AD5" w:rsidP="00632AD5">
      <w:pPr>
        <w:ind w:firstLine="708"/>
        <w:jc w:val="both"/>
        <w:rPr>
          <w:rFonts w:ascii="Book Antiqua" w:hAnsi="Book Antiqua"/>
        </w:rPr>
      </w:pPr>
      <w:r w:rsidRPr="001C214D">
        <w:rPr>
          <w:rFonts w:ascii="Book Antiqua" w:hAnsi="Book Antiqua"/>
        </w:rPr>
        <w:t>Le titulaire du marché est soumis aux dispositions notamment des textes suivants:</w:t>
      </w:r>
    </w:p>
    <w:p w:rsidR="00632AD5" w:rsidRPr="001C214D" w:rsidRDefault="00632AD5" w:rsidP="00632AD5">
      <w:pPr>
        <w:ind w:left="200"/>
        <w:jc w:val="both"/>
        <w:rPr>
          <w:rFonts w:ascii="Book Antiqua" w:hAnsi="Book Antiqua"/>
        </w:rPr>
      </w:pPr>
      <w:r w:rsidRPr="001C214D">
        <w:rPr>
          <w:rFonts w:ascii="Book Antiqua" w:hAnsi="Book Antiqua"/>
        </w:rPr>
        <w:t>- Dahir n°1-15-85 du 20 Ramadan 1436 (7 Juillet 2015) pris pour application de la loi</w:t>
      </w:r>
    </w:p>
    <w:p w:rsidR="00632AD5" w:rsidRPr="001C214D" w:rsidRDefault="00632AD5" w:rsidP="00632AD5">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632AD5" w:rsidRPr="001C214D" w:rsidRDefault="00632AD5" w:rsidP="00632AD5">
      <w:pPr>
        <w:ind w:left="200"/>
        <w:jc w:val="both"/>
        <w:rPr>
          <w:rFonts w:ascii="Book Antiqua" w:hAnsi="Book Antiqua"/>
        </w:rPr>
      </w:pPr>
      <w:r w:rsidRPr="001C214D">
        <w:rPr>
          <w:rFonts w:ascii="Book Antiqua" w:hAnsi="Book Antiqua"/>
        </w:rPr>
        <w:t>- Le Cahier des Clauses Administratives Générales applicable aux marchés de services portant sur les prestations d’études et de maîtrise d’œuvre (CCAG-EMO)</w:t>
      </w:r>
    </w:p>
    <w:p w:rsidR="00632AD5" w:rsidRPr="001C214D" w:rsidRDefault="00632AD5" w:rsidP="00632AD5">
      <w:pPr>
        <w:ind w:left="200"/>
        <w:jc w:val="both"/>
        <w:rPr>
          <w:rFonts w:ascii="Book Antiqua" w:hAnsi="Book Antiqua"/>
        </w:rPr>
      </w:pPr>
      <w:r w:rsidRPr="001C214D">
        <w:rPr>
          <w:rFonts w:ascii="Book Antiqua" w:hAnsi="Book Antiqua"/>
        </w:rPr>
        <w:t>- Le décret n° 2.17.451 en date du 23 Novembre 2017 relatif à la comptabilité publique des communes et des établissements de coopération entre les communes</w:t>
      </w:r>
    </w:p>
    <w:p w:rsidR="00632AD5" w:rsidRPr="001C214D" w:rsidRDefault="00632AD5" w:rsidP="00632AD5">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632AD5" w:rsidRPr="001C214D" w:rsidRDefault="00632AD5" w:rsidP="00632AD5">
      <w:pPr>
        <w:ind w:left="200"/>
        <w:jc w:val="both"/>
        <w:rPr>
          <w:rFonts w:ascii="Book Antiqua" w:hAnsi="Book Antiqua"/>
        </w:rPr>
      </w:pPr>
      <w:r w:rsidRPr="001C214D">
        <w:rPr>
          <w:rFonts w:ascii="Book Antiqua" w:hAnsi="Book Antiqua"/>
        </w:rPr>
        <w:t>- La loi n 112.13 du 29   rabii II 1436 (19 février 2015) relative au nantissement des marchés publics.</w:t>
      </w:r>
    </w:p>
    <w:p w:rsidR="00632AD5" w:rsidRPr="001C214D" w:rsidRDefault="00632AD5" w:rsidP="00632AD5">
      <w:pPr>
        <w:ind w:left="200"/>
        <w:jc w:val="both"/>
        <w:rPr>
          <w:rFonts w:ascii="Book Antiqua" w:hAnsi="Book Antiqua"/>
        </w:rPr>
      </w:pPr>
      <w:r w:rsidRPr="001C214D">
        <w:rPr>
          <w:rFonts w:ascii="Book Antiqua" w:hAnsi="Book Antiqua"/>
        </w:rPr>
        <w:t>- Décret n°2-12-349 du 08 Joumada I 1434  (20 Mars 2013) relatif aux marchés publics.</w:t>
      </w:r>
    </w:p>
    <w:p w:rsidR="00632AD5" w:rsidRPr="001C214D" w:rsidRDefault="00632AD5" w:rsidP="00632AD5">
      <w:pPr>
        <w:ind w:left="200"/>
        <w:jc w:val="both"/>
        <w:rPr>
          <w:rFonts w:ascii="Book Antiqua" w:hAnsi="Book Antiqua"/>
        </w:rPr>
      </w:pPr>
      <w:r w:rsidRPr="001C214D">
        <w:rPr>
          <w:rFonts w:ascii="Book Antiqua" w:hAnsi="Book Antiqua"/>
        </w:rPr>
        <w:t>- décret n°2.14.272 du 14 mai 2014 relatif aux avances en matière de marchés publics</w:t>
      </w:r>
    </w:p>
    <w:p w:rsidR="00632AD5" w:rsidRPr="001C214D" w:rsidRDefault="00632AD5" w:rsidP="00632AD5">
      <w:pPr>
        <w:ind w:left="200"/>
        <w:jc w:val="both"/>
        <w:rPr>
          <w:rFonts w:ascii="Book Antiqua" w:hAnsi="Book Antiqua"/>
        </w:rPr>
      </w:pPr>
      <w:r w:rsidRPr="001C214D">
        <w:rPr>
          <w:rFonts w:ascii="Book Antiqua" w:hAnsi="Book Antiqua"/>
        </w:rPr>
        <w:t>Tous les textes législatifs et réglementaires concernant l’emploi, la sécurité du personnel, les salaires de la main d’œuvre.</w:t>
      </w:r>
    </w:p>
    <w:p w:rsidR="00632AD5" w:rsidRPr="001C214D" w:rsidRDefault="00632AD5" w:rsidP="00632AD5">
      <w:pPr>
        <w:ind w:left="200"/>
        <w:jc w:val="both"/>
        <w:rPr>
          <w:rFonts w:ascii="Book Antiqua" w:hAnsi="Book Antiqua"/>
        </w:rPr>
      </w:pPr>
      <w:r w:rsidRPr="00E00BE9">
        <w:rPr>
          <w:rFonts w:ascii="Book Antiqua" w:hAnsi="Book Antiqua"/>
        </w:rPr>
        <w:t>dahir N°1-02-238 du 03 octobre 2002 portant promulgation de la loi 17-99 portant code des assurances, ainsi que les textes et lois en vigueur en la matière.</w:t>
      </w:r>
    </w:p>
    <w:p w:rsidR="00632AD5" w:rsidRPr="001C214D" w:rsidRDefault="00632AD5" w:rsidP="00632AD5">
      <w:pPr>
        <w:ind w:left="200"/>
        <w:jc w:val="both"/>
        <w:rPr>
          <w:rFonts w:ascii="Book Antiqua" w:hAnsi="Book Antiqua"/>
        </w:rPr>
      </w:pPr>
      <w:r w:rsidRPr="001C214D">
        <w:rPr>
          <w:rFonts w:ascii="Book Antiqua" w:hAnsi="Book Antiqua"/>
        </w:rPr>
        <w:lastRenderedPageBreak/>
        <w:t>Ainsi que tous les textes règlementaires ayant trait aux marchés des communes rendus applicables à la date limite de réception des offres.</w:t>
      </w:r>
    </w:p>
    <w:p w:rsidR="00632AD5" w:rsidRDefault="00632AD5" w:rsidP="00967F43">
      <w:pPr>
        <w:rPr>
          <w:rFonts w:ascii="Arial" w:hAnsi="Arial" w:cs="Arial"/>
          <w:b/>
          <w:bCs/>
          <w:caps/>
          <w:color w:val="000000"/>
          <w:szCs w:val="22"/>
          <w:u w:val="single"/>
        </w:rPr>
      </w:pPr>
    </w:p>
    <w:p w:rsidR="00F41A6E" w:rsidRDefault="00C26C75" w:rsidP="00967F43">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2B374F" w:rsidRPr="002B374F" w:rsidRDefault="002B374F" w:rsidP="00967F43">
      <w:pPr>
        <w:rPr>
          <w:rFonts w:ascii="Arial" w:hAnsi="Arial" w:cs="Arial"/>
          <w:b/>
          <w:bCs/>
          <w:caps/>
          <w:color w:val="000000"/>
          <w:sz w:val="14"/>
          <w:szCs w:val="12"/>
          <w:u w:val="single"/>
        </w:rPr>
      </w:pP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Le présent Marché ne sera valable, définitif et exécutoire qu’après son approbation par le président de la commune de salé.</w:t>
      </w:r>
      <w:r>
        <w:rPr>
          <w:rFonts w:ascii="Arial" w:hAnsi="Arial" w:cs="Arial"/>
          <w:bCs/>
          <w:lang w:val="fr-FR"/>
        </w:rPr>
        <w:t xml:space="preserve"> </w:t>
      </w: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L’approbation du marché doit intervenir avant tout commencement d’exécution. Cette approbation sera notifiée dans un délai maximum Soixante Quinze (75) jours à compter de la date d‘ouverture des plis.</w:t>
      </w:r>
    </w:p>
    <w:p w:rsidR="00C26C75" w:rsidRPr="00916D08" w:rsidRDefault="00C26C75" w:rsidP="00C26C75">
      <w:pPr>
        <w:pStyle w:val="Retraitcorpsdetexte"/>
        <w:ind w:left="0"/>
        <w:rPr>
          <w:sz w:val="12"/>
          <w:szCs w:val="12"/>
        </w:rPr>
      </w:pPr>
    </w:p>
    <w:p w:rsidR="00C26C75" w:rsidRDefault="00C26C75" w:rsidP="001536A0">
      <w:pPr>
        <w:jc w:val="both"/>
        <w:rPr>
          <w:rFonts w:ascii="Arial" w:hAnsi="Arial" w:cs="Arial"/>
          <w:b/>
          <w:bCs/>
          <w:caps/>
          <w:u w:val="single"/>
        </w:rPr>
      </w:pPr>
      <w:r w:rsidRPr="00FA6459">
        <w:rPr>
          <w:rFonts w:ascii="Arial" w:hAnsi="Arial" w:cs="Arial"/>
          <w:b/>
          <w:bCs/>
          <w:caps/>
          <w:u w:val="single"/>
        </w:rPr>
        <w:t xml:space="preserve">Article </w:t>
      </w:r>
      <w:r w:rsidR="001536A0">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972D74" w:rsidRPr="002B374F" w:rsidRDefault="00972D74" w:rsidP="00C26C75">
      <w:pPr>
        <w:jc w:val="both"/>
        <w:rPr>
          <w:rFonts w:ascii="Arial" w:hAnsi="Arial" w:cs="Arial"/>
          <w:b/>
          <w:bCs/>
          <w:caps/>
          <w:sz w:val="12"/>
          <w:szCs w:val="12"/>
          <w:u w:val="single"/>
        </w:rPr>
      </w:pP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A défaut d’avoir élu domicile au niveau de l’acte d’engagement, toutes les correspondances relatives au présent marché sont valablement adressées au </w:t>
      </w:r>
      <w:r>
        <w:rPr>
          <w:rFonts w:ascii="Book Antiqua" w:hAnsi="Book Antiqua"/>
        </w:rPr>
        <w:t>domicile élu par le prestataire de services, sis ………………………………………………Maroc</w:t>
      </w:r>
      <w:r w:rsidRPr="00A5141F">
        <w:rPr>
          <w:rFonts w:ascii="Book Antiqua" w:hAnsi="Book Antiqua"/>
        </w:rPr>
        <w:t xml:space="preserve">. </w:t>
      </w: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B9567C" w:rsidRPr="00916D08" w:rsidRDefault="00B9567C" w:rsidP="00C26C75">
      <w:pPr>
        <w:rPr>
          <w:rFonts w:ascii="Arial" w:hAnsi="Arial" w:cs="Arial"/>
          <w:sz w:val="2"/>
          <w:szCs w:val="2"/>
        </w:rPr>
      </w:pPr>
    </w:p>
    <w:p w:rsidR="00C26C75" w:rsidRDefault="00C26C75" w:rsidP="001536A0">
      <w:pPr>
        <w:rPr>
          <w:rFonts w:ascii="Arial" w:hAnsi="Arial" w:cs="Arial"/>
          <w:b/>
          <w:bCs/>
          <w:szCs w:val="22"/>
        </w:rPr>
      </w:pPr>
      <w:r w:rsidRPr="00FA6459">
        <w:rPr>
          <w:rFonts w:ascii="Arial" w:hAnsi="Arial" w:cs="Arial"/>
          <w:b/>
          <w:bCs/>
          <w:caps/>
          <w:u w:val="single"/>
        </w:rPr>
        <w:t xml:space="preserve">Article </w:t>
      </w:r>
      <w:r w:rsidR="001536A0">
        <w:rPr>
          <w:rFonts w:ascii="Arial" w:hAnsi="Arial" w:cs="Arial"/>
          <w:b/>
          <w:bCs/>
          <w:caps/>
          <w:u w:val="single"/>
        </w:rPr>
        <w:t>7</w:t>
      </w:r>
      <w:r w:rsidRPr="00FA6459">
        <w:rPr>
          <w:rFonts w:ascii="Arial" w:hAnsi="Arial" w:cs="Arial"/>
          <w:b/>
          <w:bCs/>
          <w:caps/>
          <w:u w:val="single"/>
        </w:rPr>
        <w:t>: nantissement</w:t>
      </w:r>
      <w:r w:rsidRPr="00FA6459">
        <w:rPr>
          <w:rFonts w:ascii="Arial" w:hAnsi="Arial" w:cs="Arial"/>
          <w:b/>
          <w:bCs/>
          <w:szCs w:val="22"/>
        </w:rPr>
        <w:t xml:space="preserve"> </w:t>
      </w:r>
    </w:p>
    <w:p w:rsidR="002B374F" w:rsidRPr="002B374F" w:rsidRDefault="002B374F" w:rsidP="001536A0">
      <w:pPr>
        <w:rPr>
          <w:rFonts w:ascii="Arial" w:hAnsi="Arial" w:cs="Arial"/>
          <w:b/>
          <w:bCs/>
          <w:sz w:val="14"/>
          <w:szCs w:val="12"/>
        </w:rPr>
      </w:pPr>
    </w:p>
    <w:p w:rsidR="00F41A6E" w:rsidRPr="00F41A6E" w:rsidRDefault="00F41A6E" w:rsidP="00F41A6E">
      <w:pPr>
        <w:pStyle w:val="p37"/>
        <w:spacing w:line="360" w:lineRule="auto"/>
        <w:ind w:firstLine="312"/>
        <w:rPr>
          <w:rFonts w:ascii="Arial" w:hAnsi="Arial" w:cs="Arial"/>
          <w:lang w:val="fr-FR"/>
        </w:rPr>
      </w:pPr>
      <w:r w:rsidRPr="00F41A6E">
        <w:rPr>
          <w:rFonts w:ascii="Arial" w:hAnsi="Arial" w:cs="Arial"/>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La liquidation des sommes dues par le maître d’ouvrage en exécution du marché sera opérée par les soins du président de la commune de salé.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dits documents sont transmis directement à la partie bénéficiaire du nantissement avec communication d’une copie au titulaire du marché, dans les conditions prévues par l’article 8 de la loi n° 112-13.</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paiements prévus au marché seront effectués par monsieur le trésorier préfectoral de la ville de salé seul qualifié pour recevoir les significations des créanciers du titulaire du marché.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41A6E" w:rsidRDefault="00C26C75" w:rsidP="001536A0">
      <w:pPr>
        <w:rPr>
          <w:rFonts w:ascii="Arial" w:hAnsi="Arial" w:cs="Arial"/>
          <w:b/>
          <w:bCs/>
          <w:caps/>
          <w:u w:val="single"/>
        </w:rPr>
      </w:pPr>
      <w:r w:rsidRPr="00FA6459">
        <w:rPr>
          <w:rFonts w:ascii="Arial" w:hAnsi="Arial" w:cs="Arial"/>
          <w:b/>
          <w:bCs/>
          <w:caps/>
          <w:u w:val="single"/>
        </w:rPr>
        <w:lastRenderedPageBreak/>
        <w:t xml:space="preserve">Article </w:t>
      </w:r>
      <w:r w:rsidR="001536A0">
        <w:rPr>
          <w:rFonts w:ascii="Arial" w:hAnsi="Arial" w:cs="Arial"/>
          <w:b/>
          <w:bCs/>
          <w:caps/>
          <w:u w:val="single"/>
        </w:rPr>
        <w:t>8</w:t>
      </w:r>
      <w:r w:rsidRPr="00FA6459">
        <w:rPr>
          <w:rFonts w:ascii="Arial" w:hAnsi="Arial" w:cs="Arial"/>
          <w:b/>
          <w:bCs/>
          <w:caps/>
          <w:u w:val="single"/>
        </w:rPr>
        <w:t>: sous-traitance</w:t>
      </w:r>
    </w:p>
    <w:p w:rsidR="002B374F" w:rsidRPr="002B374F" w:rsidRDefault="002B374F" w:rsidP="001536A0">
      <w:pPr>
        <w:rPr>
          <w:rFonts w:ascii="Arial" w:hAnsi="Arial" w:cs="Arial"/>
          <w:b/>
          <w:bCs/>
          <w:caps/>
          <w:sz w:val="12"/>
          <w:szCs w:val="12"/>
          <w:u w:val="single"/>
        </w:rPr>
      </w:pPr>
    </w:p>
    <w:p w:rsidR="00F844B0" w:rsidRPr="00FF6E35" w:rsidRDefault="002B374F" w:rsidP="00F844B0">
      <w:pPr>
        <w:jc w:val="both"/>
        <w:rPr>
          <w:rFonts w:ascii="Arial" w:hAnsi="Arial" w:cs="Arial"/>
        </w:rPr>
      </w:pPr>
      <w:r>
        <w:rPr>
          <w:rFonts w:ascii="Book Antiqua" w:hAnsi="Book Antiqua"/>
        </w:rPr>
        <w:t xml:space="preserve">    </w:t>
      </w:r>
      <w:r w:rsidR="00F844B0" w:rsidRPr="00916D08">
        <w:rPr>
          <w:rFonts w:ascii="Arial" w:hAnsi="Arial" w:cs="Arial"/>
        </w:rPr>
        <w:t>Les prestations objet du présent marché ne peuvent faire l’objet de sous-traitance</w:t>
      </w:r>
      <w:r w:rsidR="00F844B0">
        <w:rPr>
          <w:rFonts w:ascii="Arial" w:hAnsi="Arial" w:cs="Arial"/>
        </w:rPr>
        <w:t>.</w:t>
      </w:r>
    </w:p>
    <w:p w:rsidR="00BA286B" w:rsidRDefault="00BA286B" w:rsidP="00C26C75">
      <w:pPr>
        <w:pStyle w:val="Titre1"/>
        <w:spacing w:before="0" w:after="0"/>
        <w:rPr>
          <w:caps/>
          <w:kern w:val="0"/>
          <w:sz w:val="24"/>
          <w:szCs w:val="24"/>
          <w:u w:val="single"/>
        </w:rPr>
      </w:pPr>
    </w:p>
    <w:p w:rsidR="00C26C75" w:rsidRDefault="00C26C75" w:rsidP="001536A0">
      <w:pPr>
        <w:pStyle w:val="Titre1"/>
        <w:spacing w:before="0" w:after="0"/>
        <w:rPr>
          <w:caps/>
          <w:kern w:val="0"/>
          <w:sz w:val="24"/>
          <w:szCs w:val="24"/>
          <w:u w:val="single"/>
        </w:rPr>
      </w:pPr>
      <w:r>
        <w:rPr>
          <w:caps/>
          <w:kern w:val="0"/>
          <w:sz w:val="24"/>
          <w:szCs w:val="24"/>
          <w:u w:val="single"/>
        </w:rPr>
        <w:t xml:space="preserve">Article </w:t>
      </w:r>
      <w:r w:rsidR="001536A0">
        <w:rPr>
          <w:caps/>
          <w:kern w:val="0"/>
          <w:sz w:val="24"/>
          <w:szCs w:val="24"/>
          <w:u w:val="single"/>
        </w:rPr>
        <w:t>9</w:t>
      </w:r>
      <w:r w:rsidRPr="00FA6459">
        <w:rPr>
          <w:caps/>
          <w:kern w:val="0"/>
          <w:sz w:val="24"/>
          <w:szCs w:val="24"/>
          <w:u w:val="single"/>
        </w:rPr>
        <w:t xml:space="preserve"> : ASSURANCES </w:t>
      </w:r>
      <w:r w:rsidR="002B374F">
        <w:rPr>
          <w:caps/>
          <w:kern w:val="0"/>
          <w:sz w:val="24"/>
          <w:szCs w:val="24"/>
          <w:u w:val="single"/>
        </w:rPr>
        <w:t>–</w:t>
      </w:r>
      <w:r w:rsidRPr="00FA6459">
        <w:rPr>
          <w:caps/>
          <w:kern w:val="0"/>
          <w:sz w:val="24"/>
          <w:szCs w:val="24"/>
          <w:u w:val="single"/>
        </w:rPr>
        <w:t xml:space="preserve"> RESPONSABILITE</w:t>
      </w:r>
    </w:p>
    <w:p w:rsidR="002B374F" w:rsidRPr="002B374F" w:rsidRDefault="002B374F" w:rsidP="002B374F">
      <w:pPr>
        <w:rPr>
          <w:sz w:val="12"/>
          <w:szCs w:val="12"/>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doit adresser au Maître d’ouvrage, avant tout commencement des prestations, les attestations des polices d’assurance qu’il doit souscrire et qui doivent couvrir les risques inhérents à l’exécution du marché et ce, conformément aux dispositions de l’article 20 du CCAG-EMO, tel qu’il a été modifié et complété.</w:t>
      </w:r>
    </w:p>
    <w:p w:rsidR="00C26C75" w:rsidRPr="00FA6459" w:rsidRDefault="00C26C75" w:rsidP="00C26C75">
      <w:pPr>
        <w:autoSpaceDE w:val="0"/>
        <w:autoSpaceDN w:val="0"/>
        <w:adjustRightInd w:val="0"/>
        <w:jc w:val="center"/>
        <w:rPr>
          <w:rFonts w:ascii="Arial" w:hAnsi="Arial" w:cs="Arial"/>
        </w:rPr>
      </w:pPr>
    </w:p>
    <w:p w:rsidR="00E85F2F"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0</w:t>
      </w:r>
      <w:r w:rsidRPr="00FA6459">
        <w:rPr>
          <w:rFonts w:ascii="Arial" w:hAnsi="Arial" w:cs="Arial"/>
          <w:b/>
          <w:bCs/>
          <w:caps/>
          <w:u w:val="single"/>
        </w:rPr>
        <w:t xml:space="preserve"> : Droits de timbre et d’enregistrement</w:t>
      </w:r>
    </w:p>
    <w:p w:rsidR="002B374F" w:rsidRPr="002B374F" w:rsidRDefault="002B374F" w:rsidP="001536A0">
      <w:pPr>
        <w:rPr>
          <w:rFonts w:ascii="Arial" w:hAnsi="Arial" w:cs="Arial"/>
          <w:b/>
          <w:bCs/>
          <w:caps/>
          <w:sz w:val="14"/>
          <w:szCs w:val="14"/>
          <w:u w:val="single"/>
        </w:rPr>
      </w:pPr>
    </w:p>
    <w:p w:rsidR="00874BA9"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Conformément à l’article 6 du CCAG-EMO, le Prestataire de services doit acquitter les droits auxquels peuvent donner lieu le timbre et l'enregistrement du marché, tels que ces droits résultent des lois et règlements en vigueur.</w:t>
      </w:r>
    </w:p>
    <w:p w:rsidR="00C26C75"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1</w:t>
      </w:r>
      <w:r w:rsidRPr="00FA6459">
        <w:rPr>
          <w:rFonts w:ascii="Arial" w:hAnsi="Arial" w:cs="Arial"/>
          <w:b/>
          <w:bCs/>
          <w:caps/>
          <w:u w:val="single"/>
        </w:rPr>
        <w:t> : Résiliation du marche</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La résiliation du marché peut être prononcée dans les conditions et modalités prévues par l’article 138 du Décret n°2-12-349 précité et celles prévues aux articles 27 à 33 et 52 du CCAG-EMO.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 résiliation du marché ne fera pas obstacle à la mise en œuvre de l’action civile ou pénale qui pourrait être intentée au Titulaire du marché en raison de ses fautes ou infractions.</w:t>
      </w:r>
    </w:p>
    <w:p w:rsidR="00C26C75" w:rsidRPr="00967F43"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 xml:space="preserve">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w:t>
      </w:r>
      <w:r w:rsidR="00D46FD6" w:rsidRPr="00A80F75">
        <w:rPr>
          <w:rFonts w:ascii="Arial" w:hAnsi="Arial" w:cs="Arial"/>
          <w:lang w:val="fr-FR"/>
        </w:rPr>
        <w:t xml:space="preserve">le président de la commune urbaine de salé </w:t>
      </w:r>
      <w:r w:rsidRPr="00A80F75">
        <w:rPr>
          <w:rFonts w:ascii="Arial" w:hAnsi="Arial" w:cs="Arial"/>
          <w:lang w:val="fr-FR"/>
        </w:rPr>
        <w:t>, sans préjudice des poursuites pénales et des sanctions dont le Prestataire de services est passible, peut par décision motivée, prise après</w:t>
      </w:r>
      <w:r w:rsidR="009C5393" w:rsidRPr="00A80F75">
        <w:rPr>
          <w:rFonts w:ascii="Arial" w:hAnsi="Arial" w:cs="Arial"/>
          <w:lang w:val="fr-FR"/>
        </w:rPr>
        <w:t> </w:t>
      </w:r>
      <w:r w:rsidRPr="00A80F75">
        <w:rPr>
          <w:rFonts w:ascii="Arial" w:hAnsi="Arial" w:cs="Arial"/>
          <w:lang w:val="fr-FR"/>
        </w:rPr>
        <w:t>avis du Comité de Suivi de la Commande Publique Locale,</w:t>
      </w:r>
      <w:r w:rsidR="009C5393" w:rsidRPr="00A80F75">
        <w:rPr>
          <w:rFonts w:ascii="Arial" w:hAnsi="Arial" w:cs="Arial"/>
          <w:lang w:val="fr-FR"/>
        </w:rPr>
        <w:t xml:space="preserve"> </w:t>
      </w:r>
      <w:r w:rsidRPr="00A80F75">
        <w:rPr>
          <w:rFonts w:ascii="Arial" w:hAnsi="Arial" w:cs="Arial"/>
          <w:lang w:val="fr-FR"/>
        </w:rPr>
        <w:t>l'exclure temporairement ou définitivement de la participation aux marchés de son Administration.</w:t>
      </w:r>
    </w:p>
    <w:p w:rsidR="00C26C75" w:rsidRDefault="00C26C75" w:rsidP="001536A0">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1536A0">
        <w:rPr>
          <w:rFonts w:ascii="Arial" w:hAnsi="Arial" w:cs="Arial"/>
          <w:b/>
          <w:bCs/>
          <w:caps/>
          <w:u w:val="single"/>
        </w:rPr>
        <w:t>2</w:t>
      </w:r>
      <w:r w:rsidRPr="00FA6459">
        <w:rPr>
          <w:rFonts w:ascii="Arial" w:hAnsi="Arial" w:cs="Arial"/>
          <w:b/>
          <w:bCs/>
          <w:caps/>
          <w:u w:val="single"/>
        </w:rPr>
        <w:t>: LuTTE CONTRE LA fraude et la CORRUPTION</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Prestataire de services ne doit pas faire, par lui-même ou par personne interposée, des promesses, des dons ou des présents en vue d'influer sur les </w:t>
      </w:r>
      <w:r w:rsidRPr="00A80F75">
        <w:rPr>
          <w:rFonts w:ascii="Arial" w:hAnsi="Arial" w:cs="Arial"/>
          <w:lang w:val="fr-FR"/>
        </w:rPr>
        <w:lastRenderedPageBreak/>
        <w:t xml:space="preserve">différentes procédures de conclusion d'un marché et lors des étapes de son exécution.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Les dispositions du présent article s’appliquent à l’ensemble des intervenants dans l’exécution du présent marché.</w:t>
      </w:r>
    </w:p>
    <w:p w:rsidR="00C26C75" w:rsidRDefault="00C26C75" w:rsidP="00C26C75">
      <w:pPr>
        <w:rPr>
          <w:rFonts w:ascii="Arial" w:hAnsi="Arial" w:cs="Arial"/>
          <w:b/>
          <w:bCs/>
          <w:color w:val="000000"/>
        </w:rPr>
      </w:pPr>
    </w:p>
    <w:p w:rsidR="00C26C75"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1536A0">
        <w:rPr>
          <w:caps/>
          <w:kern w:val="0"/>
          <w:sz w:val="24"/>
          <w:szCs w:val="24"/>
          <w:u w:val="single"/>
        </w:rPr>
        <w:t>3</w:t>
      </w:r>
      <w:r w:rsidRPr="00FA6459">
        <w:rPr>
          <w:caps/>
          <w:kern w:val="0"/>
          <w:sz w:val="24"/>
          <w:szCs w:val="24"/>
          <w:u w:val="single"/>
        </w:rPr>
        <w:t> : Règlement des différends et litiges</w:t>
      </w:r>
    </w:p>
    <w:p w:rsidR="002B374F" w:rsidRPr="002B374F" w:rsidRDefault="002B374F" w:rsidP="002B374F">
      <w:pPr>
        <w:rPr>
          <w:sz w:val="14"/>
          <w:szCs w:val="14"/>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Si, en cours d’exécution du marché, des différends et litiges surviennent avec le </w:t>
      </w:r>
      <w:r w:rsidR="00DB5055">
        <w:rPr>
          <w:rFonts w:ascii="Arial" w:hAnsi="Arial" w:cs="Arial"/>
          <w:lang w:val="fr-FR"/>
        </w:rPr>
        <w:t xml:space="preserve">Maitre d’ouvrage et le </w:t>
      </w:r>
      <w:r w:rsidRPr="00A80F75">
        <w:rPr>
          <w:rFonts w:ascii="Arial" w:hAnsi="Arial" w:cs="Arial"/>
          <w:lang w:val="fr-FR"/>
        </w:rPr>
        <w:t>Titulaire, les parties s’engagent à régler ceux-ci dans le cadre des stipulations des articles 52 à 55 du CCAG-EMO.</w:t>
      </w:r>
    </w:p>
    <w:p w:rsidR="004A597F"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litiges éventuels entre le Maître d’ouvrage et le prestataire de services sont soumis aux tribunaux compétents. </w:t>
      </w:r>
    </w:p>
    <w:p w:rsidR="00C26C75" w:rsidRDefault="00C26C75" w:rsidP="001536A0">
      <w:pPr>
        <w:rPr>
          <w:rFonts w:ascii="Arial" w:hAnsi="Arial" w:cs="Arial"/>
          <w:b/>
          <w:bCs/>
          <w:color w:val="0000FF"/>
        </w:rPr>
      </w:pPr>
      <w:r w:rsidRPr="00FA6459">
        <w:rPr>
          <w:rFonts w:ascii="Arial" w:hAnsi="Arial" w:cs="Arial"/>
          <w:b/>
          <w:bCs/>
          <w:caps/>
          <w:u w:val="single"/>
        </w:rPr>
        <w:t>Article 1</w:t>
      </w:r>
      <w:r w:rsidR="001536A0">
        <w:rPr>
          <w:rFonts w:ascii="Arial" w:hAnsi="Arial" w:cs="Arial"/>
          <w:b/>
          <w:bCs/>
          <w:caps/>
          <w:u w:val="single"/>
        </w:rPr>
        <w:t>4</w:t>
      </w:r>
      <w:r w:rsidRPr="00FA6459">
        <w:rPr>
          <w:rFonts w:ascii="Arial" w:hAnsi="Arial" w:cs="Arial"/>
          <w:b/>
          <w:bCs/>
          <w:caps/>
          <w:u w:val="single"/>
        </w:rPr>
        <w:t>: nature des prix</w:t>
      </w:r>
      <w:r w:rsidRPr="00FA6459">
        <w:rPr>
          <w:rFonts w:ascii="Arial" w:hAnsi="Arial" w:cs="Arial"/>
          <w:b/>
          <w:bCs/>
          <w:color w:val="0000FF"/>
        </w:rPr>
        <w:t xml:space="preserve"> </w:t>
      </w:r>
    </w:p>
    <w:p w:rsidR="002B374F" w:rsidRPr="002B374F" w:rsidRDefault="002B374F" w:rsidP="001536A0">
      <w:pPr>
        <w:rPr>
          <w:rFonts w:ascii="Arial" w:hAnsi="Arial" w:cs="Arial"/>
          <w:b/>
          <w:bCs/>
          <w:color w:val="0000FF"/>
          <w:sz w:val="16"/>
          <w:szCs w:val="16"/>
        </w:rPr>
      </w:pP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 xml:space="preserve">Le présent marché est à prix unitaires. </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sommes dues au Titulaire du marché sont calculées par application des prix unitaires portés bordereau des prix - détail estimatif, joint au présent cahier des prescriptions spéciales, aux quantités réellement exécutées conformément au marché.</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prix du marché sont réputés comprendre toutes les dépenses résultant de l’exécution des prestations y compris tous les droits, impôts, taxes, frais généraux, faux frais et assurer au prestataire de service une marge pour bénéfice et risque et d'une façon générale toutes les dépenses qui sont la conséquence nécessaire et directe du travail.</w:t>
      </w:r>
    </w:p>
    <w:p w:rsidR="00C26C75" w:rsidRDefault="00C26C75" w:rsidP="001536A0">
      <w:pPr>
        <w:pStyle w:val="Titre1"/>
        <w:spacing w:before="0" w:after="0"/>
        <w:rPr>
          <w:caps/>
          <w:kern w:val="0"/>
          <w:sz w:val="24"/>
          <w:szCs w:val="24"/>
          <w:u w:val="single"/>
        </w:rPr>
      </w:pPr>
      <w:r>
        <w:rPr>
          <w:caps/>
          <w:kern w:val="0"/>
          <w:sz w:val="24"/>
          <w:szCs w:val="24"/>
          <w:u w:val="single"/>
        </w:rPr>
        <w:t>Article 1</w:t>
      </w:r>
      <w:r w:rsidR="001536A0">
        <w:rPr>
          <w:caps/>
          <w:kern w:val="0"/>
          <w:sz w:val="24"/>
          <w:szCs w:val="24"/>
          <w:u w:val="single"/>
        </w:rPr>
        <w:t>5</w:t>
      </w:r>
      <w:r w:rsidRPr="00FA6459">
        <w:rPr>
          <w:caps/>
          <w:kern w:val="0"/>
          <w:sz w:val="24"/>
          <w:szCs w:val="24"/>
          <w:u w:val="single"/>
        </w:rPr>
        <w:t>: Modalités de règlement</w:t>
      </w:r>
    </w:p>
    <w:p w:rsidR="002B374F" w:rsidRPr="002B374F" w:rsidRDefault="002B374F" w:rsidP="002B374F">
      <w:pPr>
        <w:rPr>
          <w:sz w:val="12"/>
          <w:szCs w:val="12"/>
        </w:rPr>
      </w:pPr>
    </w:p>
    <w:p w:rsidR="00C04B31"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règlement des prestations réalisées sera effectué sur la base de décomptes établis par le Maître d’ouvrage en application des prix du bordereau des prix – détail estimatif aux quantités réellement exécutées</w:t>
      </w:r>
      <w:r w:rsidR="00C04B31" w:rsidRPr="00A80F75">
        <w:rPr>
          <w:rFonts w:ascii="Arial" w:hAnsi="Arial" w:cs="Arial"/>
          <w:lang w:val="fr-FR"/>
        </w:rPr>
        <w: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montant de chaque décompte est réglé au Prestataire de services après réception par le maître d’ouvrage des prestations objet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Seules sont réglées les prestations prescrites par le présent cahier des prescriptions spéciales ou par ordre de service notifié par le Maître d’ouvrage.</w:t>
      </w:r>
    </w:p>
    <w:p w:rsidR="00C26C75"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Sur ordre du Maître d’ouvrage, les sommes dues au Prestataire de service seront versées au compte bancaire figurant sur son acte d’engagement.</w:t>
      </w:r>
    </w:p>
    <w:p w:rsidR="00C26C75"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1536A0">
        <w:rPr>
          <w:caps/>
          <w:kern w:val="0"/>
          <w:sz w:val="24"/>
          <w:szCs w:val="24"/>
          <w:u w:val="single"/>
        </w:rPr>
        <w:t>6</w:t>
      </w:r>
      <w:r w:rsidRPr="00FA6459">
        <w:rPr>
          <w:caps/>
          <w:kern w:val="0"/>
          <w:sz w:val="24"/>
          <w:szCs w:val="24"/>
          <w:u w:val="single"/>
        </w:rPr>
        <w:t xml:space="preserve"> : Retenue à la source applicable aux titulaires étrangers non résidents au Maroc </w:t>
      </w:r>
    </w:p>
    <w:p w:rsidR="00916D08" w:rsidRPr="00916D08" w:rsidRDefault="00916D08" w:rsidP="00916D08">
      <w:pPr>
        <w:rPr>
          <w:sz w:val="16"/>
          <w:szCs w:val="16"/>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Une retenue à la source au titre de l’impôt sur les sociétés ou de l’impôt sur le revenu, le cas échéant, fixée au taux de dix pour cent (10%), sera prélevée sur le </w:t>
      </w:r>
      <w:r w:rsidRPr="00A80F75">
        <w:rPr>
          <w:rFonts w:ascii="Arial" w:hAnsi="Arial" w:cs="Arial"/>
          <w:lang w:val="fr-FR"/>
        </w:rPr>
        <w:lastRenderedPageBreak/>
        <w:t>montant hors taxe sur la valeur ajoutée des prestations réalisées au Maroc dans le cadre du présent marché.</w:t>
      </w:r>
    </w:p>
    <w:p w:rsidR="001536A0" w:rsidRPr="00F73476" w:rsidRDefault="001536A0" w:rsidP="001536A0">
      <w:pPr>
        <w:rPr>
          <w:rFonts w:ascii="Arial" w:hAnsi="Arial" w:cs="Arial"/>
          <w:b/>
          <w:bCs/>
          <w:caps/>
          <w:u w:val="single"/>
        </w:rPr>
      </w:pPr>
      <w:r w:rsidRPr="00F73476">
        <w:rPr>
          <w:rFonts w:ascii="Arial" w:hAnsi="Arial" w:cs="Arial"/>
          <w:b/>
          <w:bCs/>
          <w:caps/>
          <w:u w:val="single"/>
        </w:rPr>
        <w:t xml:space="preserve">ARTICLE </w:t>
      </w:r>
      <w:r>
        <w:rPr>
          <w:rFonts w:ascii="Arial" w:hAnsi="Arial" w:cs="Arial"/>
          <w:b/>
          <w:bCs/>
          <w:caps/>
          <w:u w:val="single"/>
        </w:rPr>
        <w:t>17</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1536A0" w:rsidRDefault="001536A0" w:rsidP="001536A0">
      <w:pPr>
        <w:tabs>
          <w:tab w:val="left" w:pos="5460"/>
        </w:tabs>
        <w:jc w:val="both"/>
        <w:rPr>
          <w:rFonts w:ascii="Arial" w:hAnsi="Arial" w:cs="Arial"/>
          <w:b/>
          <w:bCs/>
          <w:caps/>
          <w:sz w:val="20"/>
          <w:szCs w:val="20"/>
        </w:rPr>
      </w:pPr>
      <w:r>
        <w:rPr>
          <w:rFonts w:ascii="Arial" w:hAnsi="Arial" w:cs="Arial"/>
          <w:b/>
          <w:bCs/>
          <w:caps/>
          <w:sz w:val="20"/>
          <w:szCs w:val="20"/>
        </w:rPr>
        <w:t xml:space="preserve">   </w:t>
      </w:r>
      <w:r>
        <w:rPr>
          <w:rFonts w:ascii="Arial" w:hAnsi="Arial" w:cs="Arial"/>
          <w:b/>
          <w:bCs/>
          <w:caps/>
          <w:sz w:val="20"/>
          <w:szCs w:val="20"/>
        </w:rPr>
        <w:tab/>
      </w:r>
    </w:p>
    <w:p w:rsidR="001536A0" w:rsidRPr="009F27CD" w:rsidRDefault="001536A0" w:rsidP="001536A0">
      <w:pPr>
        <w:pStyle w:val="Paragraphedeliste"/>
        <w:numPr>
          <w:ilvl w:val="0"/>
          <w:numId w:val="29"/>
        </w:numPr>
        <w:jc w:val="both"/>
        <w:rPr>
          <w:rFonts w:asciiTheme="majorBidi" w:hAnsiTheme="majorBidi" w:cstheme="majorBidi"/>
          <w:sz w:val="22"/>
          <w:szCs w:val="22"/>
          <w:u w:val="single"/>
        </w:rPr>
      </w:pPr>
      <w:r w:rsidRPr="009F27CD">
        <w:rPr>
          <w:rFonts w:asciiTheme="majorBidi" w:hAnsiTheme="majorBidi" w:cstheme="majorBidi"/>
          <w:b/>
          <w:bCs/>
          <w:caps/>
          <w:sz w:val="22"/>
          <w:szCs w:val="22"/>
          <w:u w:val="single"/>
        </w:rPr>
        <w:t>DESIGNATION DES INTERVENANTS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La personne intervenant dans le présent marché est :</w:t>
      </w:r>
    </w:p>
    <w:p w:rsidR="001536A0" w:rsidRPr="0028403F" w:rsidRDefault="001536A0" w:rsidP="00B16253">
      <w:pPr>
        <w:jc w:val="both"/>
        <w:rPr>
          <w:rFonts w:ascii="Book Antiqua" w:hAnsi="Book Antiqua"/>
        </w:rPr>
      </w:pPr>
      <w:r>
        <w:rPr>
          <w:rFonts w:ascii="Book Antiqua" w:hAnsi="Book Antiqua"/>
        </w:rPr>
        <w:t xml:space="preserve">MONSIEUR </w:t>
      </w:r>
      <w:r w:rsidR="00B16253">
        <w:rPr>
          <w:rFonts w:ascii="Book Antiqua" w:hAnsi="Book Antiqua"/>
        </w:rPr>
        <w:t>LE PRESIDENT DE LA COMMUNE DE SALE</w:t>
      </w:r>
      <w:r>
        <w:rPr>
          <w:rFonts w:ascii="Book Antiqua" w:hAnsi="Book Antiqua"/>
        </w:rPr>
        <w:t xml:space="preserve"> en qualité de maître d’ouvrage</w:t>
      </w:r>
      <w:r w:rsidRPr="0028403F">
        <w:rPr>
          <w:rFonts w:ascii="Book Antiqua" w:hAnsi="Book Antiqua"/>
        </w:rPr>
        <w:t>.</w:t>
      </w:r>
    </w:p>
    <w:p w:rsidR="001536A0" w:rsidRDefault="001536A0" w:rsidP="001536A0">
      <w:pPr>
        <w:jc w:val="both"/>
        <w:rPr>
          <w:rFonts w:ascii="Arial" w:hAnsi="Arial" w:cs="Arial"/>
          <w:b/>
          <w:bCs/>
          <w:caps/>
          <w:sz w:val="20"/>
          <w:szCs w:val="20"/>
        </w:rPr>
      </w:pPr>
    </w:p>
    <w:p w:rsidR="001536A0" w:rsidRPr="009F27CD" w:rsidRDefault="001536A0" w:rsidP="001536A0">
      <w:pPr>
        <w:pStyle w:val="Paragraphedeliste"/>
        <w:numPr>
          <w:ilvl w:val="0"/>
          <w:numId w:val="29"/>
        </w:numPr>
        <w:jc w:val="both"/>
        <w:rPr>
          <w:rFonts w:asciiTheme="majorBidi" w:hAnsiTheme="majorBidi" w:cstheme="majorBidi"/>
          <w:sz w:val="22"/>
          <w:szCs w:val="22"/>
        </w:rPr>
      </w:pPr>
      <w:r w:rsidRPr="009F27CD">
        <w:rPr>
          <w:rFonts w:asciiTheme="majorBidi" w:hAnsiTheme="majorBidi" w:cstheme="majorBidi"/>
          <w:b/>
          <w:bCs/>
          <w:caps/>
          <w:sz w:val="22"/>
          <w:szCs w:val="22"/>
          <w:u w:val="single"/>
        </w:rPr>
        <w:t>PERSONNEs CHARGEEs DU SUIVI DE L’EXECUTION DES MARCHES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Le suivi de l’exécution du marché est confié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 xml:space="preserve"> Chef de la Division des finances, du  budget et des marchés.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Chef de la Division des affaires juridiques</w:t>
      </w:r>
    </w:p>
    <w:p w:rsidR="001536A0" w:rsidRPr="006F077B" w:rsidRDefault="001536A0" w:rsidP="001536A0">
      <w:pPr>
        <w:pStyle w:val="Paragraphedeliste"/>
        <w:numPr>
          <w:ilvl w:val="0"/>
          <w:numId w:val="27"/>
        </w:numPr>
        <w:jc w:val="both"/>
        <w:rPr>
          <w:rFonts w:ascii="Book Antiqua" w:hAnsi="Book Antiqua"/>
        </w:rPr>
      </w:pPr>
      <w:r w:rsidRPr="006F077B">
        <w:rPr>
          <w:rFonts w:ascii="Book Antiqua" w:hAnsi="Book Antiqua"/>
        </w:rPr>
        <w:t xml:space="preserve"> Chef de la Division des Services Publics et Patrimoine</w:t>
      </w:r>
    </w:p>
    <w:p w:rsidR="001536A0" w:rsidRPr="005E6807" w:rsidRDefault="001536A0" w:rsidP="001536A0">
      <w:pPr>
        <w:ind w:left="360"/>
        <w:jc w:val="both"/>
        <w:rPr>
          <w:rFonts w:ascii="Book Antiqua" w:hAnsi="Book Antiqua"/>
          <w:sz w:val="14"/>
          <w:szCs w:val="14"/>
        </w:rPr>
      </w:pP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 xml:space="preserve">Les taches dévolues par le maître d’ouvrage aux  personnes chargées du suivi de l’exécution du marché ainsi que les actes qu’elles sont habilitées à prendre pour assurer leur missions sont : </w:t>
      </w:r>
    </w:p>
    <w:p w:rsidR="001536A0" w:rsidRPr="00916D08" w:rsidRDefault="001536A0" w:rsidP="001536A0">
      <w:pPr>
        <w:pStyle w:val="Paragraphedeliste"/>
        <w:numPr>
          <w:ilvl w:val="0"/>
          <w:numId w:val="28"/>
        </w:numPr>
        <w:rPr>
          <w:rFonts w:ascii="Arial Black" w:hAnsi="Arial Black" w:cs="Arial"/>
          <w:iCs/>
          <w:sz w:val="18"/>
          <w:szCs w:val="18"/>
        </w:rPr>
      </w:pPr>
      <w:r w:rsidRPr="00916D08">
        <w:rPr>
          <w:rFonts w:ascii="Arial Black" w:hAnsi="Arial Black" w:cs="Arial"/>
          <w:iCs/>
          <w:sz w:val="18"/>
          <w:szCs w:val="18"/>
        </w:rPr>
        <w:t>Réception  et vérification des clauses des contrats</w:t>
      </w:r>
    </w:p>
    <w:p w:rsidR="001536A0" w:rsidRPr="00916D08" w:rsidRDefault="001536A0" w:rsidP="001536A0">
      <w:pPr>
        <w:pStyle w:val="Paragraphedeliste"/>
        <w:numPr>
          <w:ilvl w:val="0"/>
          <w:numId w:val="28"/>
        </w:numPr>
        <w:tabs>
          <w:tab w:val="left" w:pos="3375"/>
        </w:tabs>
        <w:rPr>
          <w:rFonts w:ascii="Arial Black" w:hAnsi="Arial Black" w:cs="Arial"/>
          <w:iCs/>
          <w:sz w:val="18"/>
          <w:szCs w:val="18"/>
        </w:rPr>
      </w:pPr>
      <w:r w:rsidRPr="00916D08">
        <w:rPr>
          <w:rFonts w:ascii="Arial Black" w:hAnsi="Arial Black" w:cs="Arial"/>
          <w:iCs/>
          <w:sz w:val="18"/>
          <w:szCs w:val="18"/>
        </w:rPr>
        <w:t>Suivi de l’application stricte des dispositions du contrat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br w:type="page"/>
      </w: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lastRenderedPageBreak/>
        <w:t xml:space="preserve">Chapitre </w:t>
      </w:r>
      <w:r>
        <w:rPr>
          <w:caps/>
          <w:kern w:val="0"/>
          <w:sz w:val="24"/>
          <w:szCs w:val="24"/>
          <w:u w:val="single"/>
        </w:rPr>
        <w:t>II</w:t>
      </w:r>
      <w:r w:rsidRPr="00FA6459">
        <w:rPr>
          <w:caps/>
          <w:kern w:val="0"/>
          <w:sz w:val="24"/>
          <w:szCs w:val="24"/>
          <w:u w:val="single"/>
        </w:rPr>
        <w:t xml:space="preserve">: clauses </w:t>
      </w:r>
      <w:r>
        <w:rPr>
          <w:caps/>
          <w:kern w:val="0"/>
          <w:sz w:val="24"/>
          <w:szCs w:val="24"/>
          <w:u w:val="single"/>
        </w:rPr>
        <w:t>PARTICULIERES</w:t>
      </w:r>
    </w:p>
    <w:p w:rsidR="00C26C75" w:rsidRDefault="00C26C75" w:rsidP="00C26C75">
      <w:pPr>
        <w:rPr>
          <w:rFonts w:ascii="Arial" w:hAnsi="Arial" w:cs="Arial"/>
          <w:b/>
          <w:bCs/>
          <w:caps/>
          <w:u w:val="single"/>
        </w:rPr>
      </w:pPr>
    </w:p>
    <w:p w:rsidR="00C26C75" w:rsidRDefault="00C26C75" w:rsidP="00993661">
      <w:pPr>
        <w:rPr>
          <w:rFonts w:ascii="Arial" w:hAnsi="Arial" w:cs="Arial"/>
          <w:b/>
          <w:bCs/>
          <w:caps/>
          <w:u w:val="single"/>
        </w:rPr>
      </w:pPr>
      <w:r w:rsidRPr="00FA6459">
        <w:rPr>
          <w:rFonts w:ascii="Arial" w:hAnsi="Arial" w:cs="Arial"/>
          <w:b/>
          <w:bCs/>
          <w:caps/>
          <w:u w:val="single"/>
        </w:rPr>
        <w:t>Article 1</w:t>
      </w:r>
      <w:r w:rsidR="00E8050B">
        <w:rPr>
          <w:rFonts w:ascii="Arial" w:hAnsi="Arial" w:cs="Arial"/>
          <w:b/>
          <w:bCs/>
          <w:caps/>
          <w:u w:val="single"/>
        </w:rPr>
        <w:t>8</w:t>
      </w:r>
      <w:r w:rsidRPr="00FA6459">
        <w:rPr>
          <w:rFonts w:ascii="Arial" w:hAnsi="Arial" w:cs="Arial"/>
          <w:b/>
          <w:bCs/>
          <w:caps/>
          <w:u w:val="single"/>
        </w:rPr>
        <w:t xml:space="preserve">: délai d’exécution </w:t>
      </w:r>
      <w:r w:rsidR="0089414C">
        <w:rPr>
          <w:rFonts w:ascii="Arial" w:hAnsi="Arial" w:cs="Arial"/>
          <w:b/>
          <w:bCs/>
          <w:caps/>
          <w:u w:val="single"/>
        </w:rPr>
        <w:t xml:space="preserve"> </w:t>
      </w:r>
      <w:r w:rsidR="00474598" w:rsidRPr="00474598">
        <w:rPr>
          <w:rFonts w:ascii="Arial" w:hAnsi="Arial" w:cs="Arial"/>
          <w:b/>
          <w:bCs/>
          <w:caps/>
          <w:u w:val="single"/>
        </w:rPr>
        <w:t>DU MARCHE RECONDUCTBLE</w:t>
      </w:r>
      <w:r w:rsidR="00993661">
        <w:rPr>
          <w:rFonts w:ascii="Arial" w:hAnsi="Arial" w:cs="Arial"/>
          <w:b/>
          <w:bCs/>
          <w:caps/>
          <w:u w:val="single"/>
        </w:rPr>
        <w:t>- AU PENALITE POUR RETARD</w:t>
      </w:r>
      <w:r w:rsidR="006E010E">
        <w:rPr>
          <w:rFonts w:ascii="Arial" w:hAnsi="Arial" w:cs="Arial"/>
          <w:b/>
          <w:bCs/>
          <w:caps/>
          <w:u w:val="single"/>
        </w:rPr>
        <w:t>.</w:t>
      </w:r>
    </w:p>
    <w:p w:rsidR="006E010E" w:rsidRDefault="006E010E" w:rsidP="00993661">
      <w:pPr>
        <w:rPr>
          <w:rFonts w:ascii="Arial" w:hAnsi="Arial" w:cs="Arial"/>
          <w:b/>
          <w:bCs/>
          <w:caps/>
          <w:u w:val="single"/>
        </w:rPr>
      </w:pPr>
    </w:p>
    <w:p w:rsidR="00993661" w:rsidRPr="00A80F75" w:rsidRDefault="00ED5BC4" w:rsidP="003C6170">
      <w:pPr>
        <w:spacing w:line="360" w:lineRule="auto"/>
        <w:rPr>
          <w:rFonts w:ascii="Arial" w:hAnsi="Arial" w:cs="Arial"/>
        </w:rPr>
      </w:pPr>
      <w:r>
        <w:rPr>
          <w:rFonts w:ascii="Arial" w:hAnsi="Arial" w:cs="Arial"/>
          <w:b/>
          <w:bCs/>
          <w:caps/>
          <w:u w:val="single"/>
        </w:rPr>
        <w:t xml:space="preserve"> </w:t>
      </w:r>
      <w:r w:rsidR="006E010E" w:rsidRPr="006E010E">
        <w:rPr>
          <w:rFonts w:asciiTheme="majorBidi" w:hAnsiTheme="majorBidi" w:cstheme="majorBidi"/>
          <w:b/>
          <w:bCs/>
          <w:caps/>
          <w:sz w:val="22"/>
          <w:szCs w:val="22"/>
          <w:u w:val="single"/>
        </w:rPr>
        <w:t>délai d’exécution</w:t>
      </w:r>
      <w:r w:rsidR="006E010E">
        <w:rPr>
          <w:rFonts w:asciiTheme="majorBidi" w:hAnsiTheme="majorBidi" w:cstheme="majorBidi"/>
          <w:b/>
          <w:bCs/>
          <w:caps/>
          <w:sz w:val="22"/>
          <w:szCs w:val="22"/>
          <w:u w:val="single"/>
        </w:rPr>
        <w:t xml:space="preserve"> : </w:t>
      </w:r>
      <w:r w:rsidR="00993661" w:rsidRPr="00A80F75">
        <w:rPr>
          <w:rFonts w:ascii="Arial" w:hAnsi="Arial" w:cs="Arial"/>
        </w:rPr>
        <w:t xml:space="preserve">Le titulaire du marché  procédera à l’assurance incendie et responsable civile objet du présent marché pour une période  d’une année à compter   </w:t>
      </w:r>
      <w:r w:rsidR="001A4292">
        <w:rPr>
          <w:rFonts w:ascii="Arial" w:hAnsi="Arial" w:cs="Arial"/>
          <w:b/>
          <w:bCs/>
        </w:rPr>
        <w:t>de la date prescrite par l’ordre de service de commencement des prestations</w:t>
      </w:r>
      <w:r w:rsidR="00993661" w:rsidRPr="00A80F75">
        <w:rPr>
          <w:rFonts w:ascii="Arial" w:hAnsi="Arial" w:cs="Arial"/>
        </w:rPr>
        <w:t>, Il est reconduit par tacite reconduction d’année en année dans la limite d’une durée totale de trois années consécutives.</w:t>
      </w:r>
    </w:p>
    <w:p w:rsidR="00993661" w:rsidRPr="00A80F75" w:rsidRDefault="00993661" w:rsidP="006E010E">
      <w:pPr>
        <w:pStyle w:val="p37"/>
        <w:spacing w:line="360" w:lineRule="auto"/>
        <w:ind w:firstLine="312"/>
        <w:jc w:val="both"/>
        <w:rPr>
          <w:rFonts w:ascii="Arial" w:hAnsi="Arial" w:cs="Arial"/>
          <w:lang w:val="fr-FR"/>
        </w:rPr>
      </w:pPr>
      <w:r w:rsidRPr="00A80F75">
        <w:rPr>
          <w:rFonts w:ascii="Arial" w:hAnsi="Arial" w:cs="Arial"/>
          <w:lang w:val="fr-FR"/>
        </w:rPr>
        <w:t>Chacune des parties contractantes peut demander qu’il soit procédé à une révision des conditions d’exécution du marché.. Cette révision est introduite par avenant. Au cas où un accord n’interviendrait pas sur cette révision, le marché est résilié.</w:t>
      </w:r>
    </w:p>
    <w:p w:rsidR="00993661" w:rsidRPr="00A80F75" w:rsidRDefault="00993661" w:rsidP="00993661">
      <w:pPr>
        <w:pStyle w:val="p37"/>
        <w:spacing w:line="360" w:lineRule="auto"/>
        <w:ind w:firstLine="312"/>
        <w:jc w:val="both"/>
        <w:rPr>
          <w:rFonts w:ascii="Arial" w:hAnsi="Arial" w:cs="Arial"/>
          <w:lang w:val="fr-FR"/>
        </w:rPr>
      </w:pPr>
      <w:r w:rsidRPr="00A80F75">
        <w:rPr>
          <w:rFonts w:ascii="Arial" w:hAnsi="Arial" w:cs="Arial"/>
          <w:lang w:val="fr-FR"/>
        </w:rPr>
        <w:t>Les prestations à réaliser dans le cadre du marché reconductible peuvent faire l’objet de modifications. Ces modifications sont effectuées dans les conditions prévues au cahier des clauses administratives et générales applicable à la prestation objet du marché reconductible.</w:t>
      </w:r>
    </w:p>
    <w:p w:rsidR="00C26C75" w:rsidRPr="00A80F75" w:rsidRDefault="006E010E" w:rsidP="006E010E">
      <w:pPr>
        <w:spacing w:line="360" w:lineRule="auto"/>
        <w:rPr>
          <w:rFonts w:ascii="Arial" w:hAnsi="Arial" w:cs="Arial"/>
        </w:rPr>
      </w:pPr>
      <w:r w:rsidRPr="006E010E">
        <w:rPr>
          <w:rFonts w:asciiTheme="majorBidi" w:hAnsiTheme="majorBidi" w:cstheme="majorBidi"/>
          <w:b/>
          <w:bCs/>
          <w:caps/>
          <w:sz w:val="22"/>
          <w:szCs w:val="22"/>
          <w:u w:val="single"/>
        </w:rPr>
        <w:t>PENALITE POUR RETARD</w:t>
      </w:r>
      <w:r>
        <w:rPr>
          <w:rFonts w:asciiTheme="majorBidi" w:hAnsiTheme="majorBidi" w:cstheme="majorBidi"/>
          <w:b/>
          <w:bCs/>
          <w:caps/>
          <w:sz w:val="22"/>
          <w:szCs w:val="22"/>
          <w:u w:val="single"/>
        </w:rPr>
        <w:t> :</w:t>
      </w:r>
      <w:r w:rsidRPr="006E010E">
        <w:rPr>
          <w:rFonts w:ascii="Arial" w:hAnsi="Arial" w:cs="Arial"/>
        </w:rPr>
        <w:t xml:space="preserve"> </w:t>
      </w:r>
      <w:r>
        <w:rPr>
          <w:rFonts w:ascii="Arial" w:hAnsi="Arial" w:cs="Arial"/>
        </w:rPr>
        <w:t>à</w:t>
      </w:r>
      <w:r w:rsidRPr="006E010E">
        <w:rPr>
          <w:rFonts w:ascii="Arial" w:hAnsi="Arial" w:cs="Arial"/>
        </w:rPr>
        <w:t xml:space="preserve"> </w:t>
      </w:r>
      <w:r w:rsidR="00C26C75" w:rsidRPr="00A80F75">
        <w:rPr>
          <w:rFonts w:ascii="Arial" w:hAnsi="Arial" w:cs="Arial"/>
        </w:rPr>
        <w:t xml:space="preserve"> défaut d'avoir terminé les prestations de services dans les délais prescrits, il sera appliqué au prestataire de services une pénalité par jour calendaire de retard de </w:t>
      </w:r>
      <w:r w:rsidR="00F81402" w:rsidRPr="00A80F75">
        <w:rPr>
          <w:rFonts w:ascii="Arial" w:hAnsi="Arial" w:cs="Arial"/>
        </w:rPr>
        <w:t>1</w:t>
      </w:r>
      <w:r w:rsidR="00C26C75" w:rsidRPr="00A80F75">
        <w:rPr>
          <w:rFonts w:ascii="Arial" w:hAnsi="Arial" w:cs="Arial"/>
        </w:rPr>
        <w:t xml:space="preserve"> ‰ (</w:t>
      </w:r>
      <w:r w:rsidR="00F81402" w:rsidRPr="00A80F75">
        <w:rPr>
          <w:rFonts w:ascii="Arial" w:hAnsi="Arial" w:cs="Arial"/>
        </w:rPr>
        <w:t xml:space="preserve">un </w:t>
      </w:r>
      <w:r w:rsidR="00C26C75" w:rsidRPr="00A80F75">
        <w:rPr>
          <w:rFonts w:ascii="Arial" w:hAnsi="Arial" w:cs="Arial"/>
        </w:rPr>
        <w:t>pour mille) du montant initial du marché modifié ou complété éventuellement par les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Cette pénalité sera appliquée de plein droit et sans mise en demeure sur toutes les sommes dues au prestataire de services.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L’application de ces pénalités ne libère en rien le prestataire de services de l’ensemble des autres obligations et responsabilités qu’il aura souscrites au titre du présent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le montant cumulé de ces pénalités est plafonné à dix pour cent (10%) du montant initial du marché modifié ou complété éventuellement par des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Lorsque le plafond des pénalités est atteint, l’autorité compétente est en droit de résilier le marché après mise en demeure préalable et sans préjudice de l'application des mesures coercitives prévues par l'article 42 du CCAG-EMO.</w:t>
      </w:r>
    </w:p>
    <w:p w:rsidR="00C26C75" w:rsidRDefault="00C26C75" w:rsidP="00A80F75">
      <w:pPr>
        <w:pStyle w:val="p37"/>
        <w:spacing w:line="360" w:lineRule="auto"/>
        <w:ind w:firstLine="312"/>
        <w:jc w:val="both"/>
        <w:rPr>
          <w:rFonts w:ascii="Arial" w:hAnsi="Arial" w:cs="Arial"/>
          <w:lang w:val="fr-FR"/>
        </w:rPr>
      </w:pPr>
    </w:p>
    <w:p w:rsidR="00C26C75" w:rsidRDefault="00C26C75" w:rsidP="001536A0">
      <w:pPr>
        <w:rPr>
          <w:rFonts w:ascii="Arial" w:hAnsi="Arial" w:cs="Arial"/>
          <w:b/>
          <w:bCs/>
          <w:caps/>
          <w:u w:val="single"/>
        </w:rPr>
      </w:pPr>
      <w:r>
        <w:rPr>
          <w:rFonts w:ascii="Arial" w:hAnsi="Arial" w:cs="Arial"/>
          <w:b/>
          <w:bCs/>
          <w:caps/>
          <w:u w:val="single"/>
        </w:rPr>
        <w:t xml:space="preserve">Article </w:t>
      </w:r>
      <w:r w:rsidR="001536A0">
        <w:rPr>
          <w:rFonts w:ascii="Arial" w:hAnsi="Arial" w:cs="Arial"/>
          <w:b/>
          <w:bCs/>
          <w:caps/>
          <w:u w:val="single"/>
        </w:rPr>
        <w:t>19</w:t>
      </w:r>
      <w:r w:rsidRPr="00FA6459">
        <w:rPr>
          <w:rFonts w:ascii="Arial" w:hAnsi="Arial" w:cs="Arial"/>
          <w:b/>
          <w:bCs/>
          <w:caps/>
          <w:u w:val="single"/>
        </w:rPr>
        <w:t>: Cautionnement provisoire et cautionnement définitif</w:t>
      </w:r>
    </w:p>
    <w:p w:rsidR="00384690" w:rsidRPr="00FA6459" w:rsidRDefault="00384690" w:rsidP="00867766">
      <w:pPr>
        <w:rPr>
          <w:rFonts w:ascii="Arial" w:hAnsi="Arial" w:cs="Arial"/>
          <w:b/>
          <w:bCs/>
          <w:caps/>
          <w:u w:val="single"/>
        </w:rPr>
      </w:pPr>
    </w:p>
    <w:p w:rsidR="00384690" w:rsidRDefault="00384690" w:rsidP="00A80F75">
      <w:pPr>
        <w:pStyle w:val="p37"/>
        <w:spacing w:line="360" w:lineRule="auto"/>
        <w:ind w:firstLine="312"/>
        <w:jc w:val="both"/>
        <w:rPr>
          <w:rFonts w:ascii="Arial" w:hAnsi="Arial" w:cs="Arial"/>
          <w:b/>
          <w:bCs/>
          <w:lang w:val="fr-FR"/>
        </w:rPr>
      </w:pPr>
      <w:r w:rsidRPr="00A80F75">
        <w:rPr>
          <w:rFonts w:ascii="Arial" w:hAnsi="Arial" w:cs="Arial"/>
          <w:lang w:val="fr-FR"/>
        </w:rPr>
        <w:t xml:space="preserve">Il n’est pas prévu de cautionnement définitif au titre du présent marché. Le montant du cautionnement provisoire est fixé à </w:t>
      </w:r>
      <w:r w:rsidRPr="00A80F75">
        <w:rPr>
          <w:rFonts w:ascii="Arial" w:hAnsi="Arial" w:cs="Arial"/>
          <w:b/>
          <w:bCs/>
          <w:lang w:val="fr-FR"/>
        </w:rPr>
        <w:t>10000.00  Dirhams (Dix mille dirhams).</w:t>
      </w:r>
    </w:p>
    <w:p w:rsidR="00916D08" w:rsidRPr="00A80F75" w:rsidRDefault="00916D08" w:rsidP="00A80F75">
      <w:pPr>
        <w:pStyle w:val="p37"/>
        <w:spacing w:line="360" w:lineRule="auto"/>
        <w:ind w:firstLine="312"/>
        <w:jc w:val="both"/>
        <w:rPr>
          <w:rFonts w:ascii="Arial" w:hAnsi="Arial" w:cs="Arial"/>
          <w:b/>
          <w:bCs/>
          <w:lang w:val="fr-FR"/>
        </w:rPr>
      </w:pPr>
    </w:p>
    <w:p w:rsidR="00384690" w:rsidRPr="00A80F75" w:rsidRDefault="00384690" w:rsidP="00A80F75">
      <w:pPr>
        <w:pStyle w:val="p37"/>
        <w:spacing w:line="360" w:lineRule="auto"/>
        <w:ind w:firstLine="312"/>
        <w:jc w:val="both"/>
        <w:rPr>
          <w:rFonts w:ascii="Arial" w:hAnsi="Arial" w:cs="Arial"/>
          <w:lang w:val="fr-FR"/>
        </w:rPr>
      </w:pPr>
      <w:r w:rsidRPr="00A80F75">
        <w:rPr>
          <w:rFonts w:ascii="Arial" w:hAnsi="Arial" w:cs="Arial"/>
          <w:lang w:val="fr-FR"/>
        </w:rPr>
        <w:t>Le cautionnement provisoire ou la caution qui le remplace sera libéré conformément aux dispositions de l’article 153 du décret du 20 mars 2013 relatif aux marchés publics et sous réserves des dispositions prévues par l’article 40 dudit décret</w:t>
      </w:r>
    </w:p>
    <w:p w:rsidR="00C26C75" w:rsidRPr="00A80F75" w:rsidRDefault="00C26C75" w:rsidP="00A80F75">
      <w:pPr>
        <w:pStyle w:val="p37"/>
        <w:spacing w:line="360" w:lineRule="auto"/>
        <w:ind w:firstLine="312"/>
        <w:jc w:val="both"/>
        <w:rPr>
          <w:rFonts w:ascii="Arial" w:hAnsi="Arial" w:cs="Arial"/>
          <w:lang w:val="fr-FR"/>
        </w:rPr>
      </w:pPr>
    </w:p>
    <w:p w:rsidR="00C26C75" w:rsidRDefault="00C26C75" w:rsidP="001536A0">
      <w:pPr>
        <w:rPr>
          <w:rFonts w:ascii="Arial" w:hAnsi="Arial" w:cs="Arial"/>
          <w:b/>
          <w:bCs/>
          <w:caps/>
          <w:u w:val="single"/>
        </w:rPr>
      </w:pPr>
      <w:r>
        <w:rPr>
          <w:rFonts w:ascii="Arial" w:hAnsi="Arial" w:cs="Arial"/>
          <w:b/>
          <w:bCs/>
          <w:caps/>
          <w:u w:val="single"/>
        </w:rPr>
        <w:t xml:space="preserve">Article </w:t>
      </w:r>
      <w:r w:rsidR="00E8050B">
        <w:rPr>
          <w:rFonts w:ascii="Arial" w:hAnsi="Arial" w:cs="Arial"/>
          <w:b/>
          <w:bCs/>
          <w:caps/>
          <w:u w:val="single"/>
        </w:rPr>
        <w:t>2</w:t>
      </w:r>
      <w:r w:rsidR="001536A0">
        <w:rPr>
          <w:rFonts w:ascii="Arial" w:hAnsi="Arial" w:cs="Arial"/>
          <w:b/>
          <w:bCs/>
          <w:caps/>
          <w:u w:val="single"/>
        </w:rPr>
        <w:t>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916D08" w:rsidRPr="00916D08" w:rsidRDefault="00916D08"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prix du marché sont fermes et non révisables. </w:t>
      </w:r>
    </w:p>
    <w:p w:rsidR="00951554"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si le taux de la taxe sur la valeur ajoutée est modifié postérieurement à la date limite de remise des offres, le maître d’ouvrage répercute cette modification sur le prix d</w:t>
      </w:r>
      <w:r w:rsidR="00BA245D" w:rsidRPr="00A80F75">
        <w:rPr>
          <w:rFonts w:ascii="Arial" w:hAnsi="Arial" w:cs="Arial"/>
          <w:lang w:val="fr-FR"/>
        </w:rPr>
        <w:t xml:space="preserve">u règlement. </w:t>
      </w:r>
      <w:r w:rsidR="00951554" w:rsidRPr="00A80F75">
        <w:rPr>
          <w:rFonts w:ascii="Arial" w:hAnsi="Arial" w:cs="Arial"/>
          <w:lang w:val="fr-FR"/>
        </w:rPr>
        <w:t xml:space="preserve">Il en est de même </w:t>
      </w:r>
      <w:r w:rsidR="00BA245D" w:rsidRPr="00A80F75">
        <w:rPr>
          <w:rFonts w:ascii="Arial" w:hAnsi="Arial" w:cs="Arial"/>
          <w:lang w:val="fr-FR"/>
        </w:rPr>
        <w:t>pour toute</w:t>
      </w:r>
      <w:r w:rsidR="00951554" w:rsidRPr="00A80F75">
        <w:rPr>
          <w:rFonts w:ascii="Arial" w:hAnsi="Arial" w:cs="Arial"/>
          <w:lang w:val="fr-FR"/>
        </w:rPr>
        <w:t xml:space="preserve"> modification des bases de l’assurance au cours de l’année ou </w:t>
      </w:r>
      <w:r w:rsidR="00BA245D" w:rsidRPr="00A80F75">
        <w:rPr>
          <w:rFonts w:ascii="Arial" w:hAnsi="Arial" w:cs="Arial"/>
          <w:lang w:val="fr-FR"/>
        </w:rPr>
        <w:t>pour tout</w:t>
      </w:r>
      <w:r w:rsidR="00951554" w:rsidRPr="00A80F75">
        <w:rPr>
          <w:rFonts w:ascii="Arial" w:hAnsi="Arial" w:cs="Arial"/>
          <w:lang w:val="fr-FR"/>
        </w:rPr>
        <w:t xml:space="preserve"> changement des taux d’assurances proclamés par la loi.</w:t>
      </w:r>
    </w:p>
    <w:p w:rsidR="00C26C75" w:rsidRPr="00FA6459" w:rsidRDefault="00C26C75" w:rsidP="00C26C75">
      <w:pPr>
        <w:rPr>
          <w:rFonts w:ascii="Arial" w:hAnsi="Arial" w:cs="Arial"/>
          <w:b/>
          <w:bCs/>
          <w:caps/>
          <w:u w:val="single"/>
        </w:rPr>
      </w:pPr>
    </w:p>
    <w:p w:rsidR="00C26C75" w:rsidRPr="00FA6459" w:rsidRDefault="00C26C75" w:rsidP="001536A0">
      <w:pPr>
        <w:pStyle w:val="Titre1"/>
        <w:spacing w:before="0" w:after="0"/>
        <w:rPr>
          <w:caps/>
          <w:kern w:val="0"/>
          <w:sz w:val="24"/>
          <w:szCs w:val="24"/>
          <w:u w:val="single"/>
        </w:rPr>
      </w:pPr>
      <w:r>
        <w:rPr>
          <w:caps/>
          <w:kern w:val="0"/>
          <w:sz w:val="24"/>
          <w:szCs w:val="24"/>
          <w:u w:val="single"/>
        </w:rPr>
        <w:t xml:space="preserve">Article </w:t>
      </w:r>
      <w:r w:rsidR="00867766">
        <w:rPr>
          <w:caps/>
          <w:kern w:val="0"/>
          <w:sz w:val="24"/>
          <w:szCs w:val="24"/>
          <w:u w:val="single"/>
        </w:rPr>
        <w:t>2</w:t>
      </w:r>
      <w:r w:rsidR="001536A0">
        <w:rPr>
          <w:caps/>
          <w:kern w:val="0"/>
          <w:sz w:val="24"/>
          <w:szCs w:val="24"/>
          <w:u w:val="single"/>
        </w:rPr>
        <w:t>1</w:t>
      </w:r>
      <w:r w:rsidRPr="00FA6459">
        <w:rPr>
          <w:caps/>
          <w:kern w:val="0"/>
          <w:sz w:val="24"/>
          <w:szCs w:val="24"/>
          <w:u w:val="single"/>
        </w:rPr>
        <w:t>: retenue de garantie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Aucune retenue de garantie ne sera prélevée sur les acomptes payés au Prestataire de services.</w:t>
      </w:r>
    </w:p>
    <w:p w:rsidR="00C26C75" w:rsidRDefault="00C26C75" w:rsidP="001536A0">
      <w:pPr>
        <w:rPr>
          <w:rFonts w:ascii="Arial" w:hAnsi="Arial" w:cs="Arial"/>
          <w:b/>
          <w:bCs/>
          <w:caps/>
          <w:u w:val="single"/>
        </w:rPr>
      </w:pPr>
      <w:r w:rsidRPr="00FA6459">
        <w:rPr>
          <w:rFonts w:ascii="Arial" w:hAnsi="Arial" w:cs="Arial"/>
          <w:b/>
          <w:bCs/>
          <w:caps/>
          <w:u w:val="single"/>
        </w:rPr>
        <w:t>ARTICLE 2</w:t>
      </w:r>
      <w:r w:rsidR="001536A0">
        <w:rPr>
          <w:rFonts w:ascii="Arial" w:hAnsi="Arial" w:cs="Arial"/>
          <w:b/>
          <w:bCs/>
          <w:caps/>
          <w:u w:val="single"/>
        </w:rPr>
        <w:t>2</w:t>
      </w:r>
      <w:r w:rsidRPr="00FA6459">
        <w:rPr>
          <w:rFonts w:ascii="Arial" w:hAnsi="Arial" w:cs="Arial"/>
          <w:b/>
          <w:bCs/>
          <w:caps/>
          <w:u w:val="single"/>
        </w:rPr>
        <w:t>: délai de garantie</w:t>
      </w:r>
    </w:p>
    <w:p w:rsidR="00916D08" w:rsidRPr="00FA6459" w:rsidRDefault="00916D08" w:rsidP="001536A0">
      <w:pPr>
        <w:rPr>
          <w:rFonts w:ascii="Arial" w:hAnsi="Arial" w:cs="Arial"/>
          <w:b/>
          <w:bCs/>
          <w:caps/>
          <w:u w:val="single"/>
        </w:rPr>
      </w:pP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Il n’est pas prévu de délai de garantie.</w:t>
      </w:r>
    </w:p>
    <w:p w:rsidR="00E95695" w:rsidRDefault="00C26C75" w:rsidP="00E95695">
      <w:pPr>
        <w:rPr>
          <w:rFonts w:ascii="Arial" w:hAnsi="Arial" w:cs="Arial"/>
          <w:b/>
          <w:bCs/>
          <w:caps/>
          <w:u w:val="single"/>
        </w:rPr>
      </w:pPr>
      <w:r w:rsidRPr="00E95695">
        <w:rPr>
          <w:rFonts w:ascii="Arial" w:hAnsi="Arial" w:cs="Arial"/>
          <w:b/>
          <w:bCs/>
          <w:caps/>
          <w:u w:val="single"/>
        </w:rPr>
        <w:t>Article 2</w:t>
      </w:r>
      <w:r w:rsidR="001536A0" w:rsidRPr="00E95695">
        <w:rPr>
          <w:rFonts w:ascii="Arial" w:hAnsi="Arial" w:cs="Arial"/>
          <w:b/>
          <w:bCs/>
          <w:caps/>
          <w:u w:val="single"/>
        </w:rPr>
        <w:t>3</w:t>
      </w:r>
      <w:r w:rsidRPr="00E95695">
        <w:rPr>
          <w:rFonts w:ascii="Arial" w:hAnsi="Arial" w:cs="Arial"/>
          <w:b/>
          <w:bCs/>
          <w:caps/>
          <w:u w:val="single"/>
        </w:rPr>
        <w:t>: </w:t>
      </w:r>
      <w:r w:rsidR="00E95695" w:rsidRPr="00E95695">
        <w:rPr>
          <w:rFonts w:ascii="Arial" w:hAnsi="Arial" w:cs="Arial"/>
          <w:b/>
          <w:bCs/>
          <w:caps/>
          <w:u w:val="single"/>
        </w:rPr>
        <w:t xml:space="preserve">: RECEPTIONS PARTIELLES- RECEPTION PROVISOIRE </w:t>
      </w:r>
    </w:p>
    <w:p w:rsidR="00916D08" w:rsidRPr="00E95695" w:rsidRDefault="00916D08" w:rsidP="00E95695">
      <w:pPr>
        <w:rPr>
          <w:rFonts w:ascii="Arial" w:hAnsi="Arial" w:cs="Arial"/>
          <w:b/>
          <w:bCs/>
          <w:caps/>
          <w:u w:val="single"/>
        </w:rPr>
      </w:pPr>
    </w:p>
    <w:p w:rsidR="00C26C75" w:rsidRPr="00967F43" w:rsidRDefault="001536A0" w:rsidP="00E95695">
      <w:pPr>
        <w:pStyle w:val="p37"/>
        <w:spacing w:line="360" w:lineRule="auto"/>
        <w:ind w:firstLine="312"/>
        <w:jc w:val="both"/>
        <w:rPr>
          <w:rFonts w:ascii="Arial" w:hAnsi="Arial" w:cs="Arial"/>
          <w:lang w:val="fr-FR"/>
        </w:rPr>
      </w:pPr>
      <w:r w:rsidRPr="00FA2B23">
        <w:rPr>
          <w:rFonts w:ascii="Arial" w:hAnsi="Arial" w:cs="Arial"/>
          <w:lang w:val="fr-FR"/>
        </w:rPr>
        <w:t>A la fin de chaque année</w:t>
      </w:r>
      <w:r w:rsidRPr="00967F43">
        <w:rPr>
          <w:rFonts w:ascii="Arial" w:hAnsi="Arial" w:cs="Arial"/>
          <w:lang w:val="fr-FR"/>
        </w:rPr>
        <w:t xml:space="preserve"> </w:t>
      </w:r>
      <w:r w:rsidR="008A7FFA">
        <w:rPr>
          <w:rFonts w:ascii="Arial" w:hAnsi="Arial" w:cs="Arial"/>
          <w:lang w:val="fr-FR"/>
        </w:rPr>
        <w:t>et à</w:t>
      </w:r>
      <w:r w:rsidR="00C26C75" w:rsidRPr="00967F43">
        <w:rPr>
          <w:rFonts w:ascii="Arial" w:hAnsi="Arial" w:cs="Arial"/>
          <w:lang w:val="fr-FR"/>
        </w:rPr>
        <w:t xml:space="preserve"> l’achèvement des prestations de services e</w:t>
      </w:r>
      <w:r w:rsidR="00E95695">
        <w:rPr>
          <w:rFonts w:ascii="Arial" w:hAnsi="Arial" w:cs="Arial"/>
          <w:lang w:val="fr-FR"/>
        </w:rPr>
        <w:t>t en application de l’article 49</w:t>
      </w:r>
      <w:r w:rsidR="00C26C75" w:rsidRPr="00967F43">
        <w:rPr>
          <w:rFonts w:ascii="Arial" w:hAnsi="Arial" w:cs="Arial"/>
          <w:lang w:val="fr-FR"/>
        </w:rPr>
        <w:t xml:space="preserve"> du CCAG-EMO, le maître d’ouvrage s’assure en présence du prestataire de services de la conformité des prestations de services aux spécifications techniques du marché et prononcera la réception</w:t>
      </w:r>
      <w:r w:rsidR="00E95695">
        <w:rPr>
          <w:rFonts w:ascii="Arial" w:hAnsi="Arial" w:cs="Arial"/>
          <w:lang w:val="fr-FR"/>
        </w:rPr>
        <w:t xml:space="preserve"> </w:t>
      </w:r>
      <w:r w:rsidR="00C26C75" w:rsidRPr="00967F43">
        <w:rPr>
          <w:rFonts w:ascii="Arial" w:hAnsi="Arial" w:cs="Arial"/>
          <w:lang w:val="fr-FR"/>
        </w:rPr>
        <w:t>provisoire</w:t>
      </w:r>
      <w:r w:rsidR="00E95695">
        <w:rPr>
          <w:rFonts w:ascii="Arial" w:hAnsi="Arial" w:cs="Arial"/>
          <w:lang w:val="fr-FR"/>
        </w:rPr>
        <w:t xml:space="preserve"> partielle</w:t>
      </w:r>
      <w:r w:rsidR="00C26C75" w:rsidRPr="00967F43">
        <w:rPr>
          <w:rFonts w:ascii="Arial" w:hAnsi="Arial" w:cs="Arial"/>
          <w:lang w:val="fr-FR"/>
        </w:rPr>
        <w:t>.</w:t>
      </w:r>
    </w:p>
    <w:p w:rsidR="00C26C75"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Cette réception sera sanctionnée par l’établissement d’un procès verbal de réception provisoire</w:t>
      </w:r>
      <w:r w:rsidR="00E95695" w:rsidRPr="00E95695">
        <w:rPr>
          <w:rFonts w:ascii="Arial" w:hAnsi="Arial" w:cs="Arial"/>
          <w:lang w:val="fr-FR"/>
        </w:rPr>
        <w:t xml:space="preserve"> </w:t>
      </w:r>
      <w:r w:rsidR="00E95695">
        <w:rPr>
          <w:rFonts w:ascii="Arial" w:hAnsi="Arial" w:cs="Arial"/>
          <w:lang w:val="fr-FR"/>
        </w:rPr>
        <w:t>partielle.</w:t>
      </w:r>
    </w:p>
    <w:p w:rsidR="00E95695" w:rsidRDefault="00E95695" w:rsidP="00967F43">
      <w:pPr>
        <w:pStyle w:val="p37"/>
        <w:spacing w:line="360" w:lineRule="auto"/>
        <w:ind w:firstLine="312"/>
        <w:jc w:val="both"/>
        <w:rPr>
          <w:rFonts w:ascii="Arial" w:hAnsi="Arial" w:cs="Arial"/>
          <w:lang w:val="fr-FR"/>
        </w:rPr>
      </w:pPr>
      <w:r>
        <w:rPr>
          <w:rFonts w:ascii="Arial" w:hAnsi="Arial" w:cs="Arial"/>
          <w:lang w:val="fr-FR"/>
        </w:rPr>
        <w:t>La dernière réception partielle tien lieu à la réception provisoire du marché.</w:t>
      </w:r>
    </w:p>
    <w:p w:rsidR="00E95695" w:rsidRDefault="00E95695" w:rsidP="001536A0">
      <w:pPr>
        <w:pStyle w:val="Titre1"/>
        <w:spacing w:before="0" w:after="0"/>
        <w:rPr>
          <w:caps/>
          <w:kern w:val="0"/>
          <w:sz w:val="24"/>
          <w:szCs w:val="24"/>
          <w:u w:val="single"/>
        </w:rPr>
      </w:pPr>
    </w:p>
    <w:p w:rsidR="00C26C75" w:rsidRPr="00FA6459" w:rsidRDefault="00C26C75" w:rsidP="001536A0">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2</w:t>
      </w:r>
      <w:r w:rsidR="001536A0">
        <w:rPr>
          <w:caps/>
          <w:kern w:val="0"/>
          <w:sz w:val="24"/>
          <w:szCs w:val="24"/>
          <w:u w:val="single"/>
        </w:rPr>
        <w:t>4</w:t>
      </w:r>
      <w:r w:rsidRPr="00FA6459">
        <w:rPr>
          <w:caps/>
          <w:kern w:val="0"/>
          <w:sz w:val="24"/>
          <w:szCs w:val="24"/>
          <w:u w:val="single"/>
        </w:rPr>
        <w:t>: Réception définitive</w:t>
      </w:r>
    </w:p>
    <w:p w:rsidR="00C26C75" w:rsidRDefault="00E95695" w:rsidP="00E95695">
      <w:pPr>
        <w:rPr>
          <w:rFonts w:ascii="Arial" w:hAnsi="Arial" w:cs="Arial"/>
        </w:rPr>
      </w:pPr>
      <w:r>
        <w:rPr>
          <w:rFonts w:ascii="Arial" w:hAnsi="Arial" w:cs="Arial"/>
        </w:rPr>
        <w:t>Le délai de garantie n’étant pas prévu, l</w:t>
      </w:r>
      <w:r w:rsidR="00C26C75" w:rsidRPr="00C11A3B">
        <w:rPr>
          <w:rFonts w:ascii="Arial" w:hAnsi="Arial" w:cs="Arial"/>
        </w:rPr>
        <w:t>a réception définitive est prononcée en même te</w:t>
      </w:r>
      <w:r w:rsidR="00C26C75">
        <w:rPr>
          <w:rFonts w:ascii="Arial" w:hAnsi="Arial" w:cs="Arial"/>
        </w:rPr>
        <w:t>mps que la réception provisoire.</w:t>
      </w:r>
    </w:p>
    <w:p w:rsidR="00C26C75" w:rsidRDefault="00C26C75" w:rsidP="00C26C75">
      <w:pPr>
        <w:rPr>
          <w:rFonts w:ascii="Arial" w:hAnsi="Arial" w:cs="Arial"/>
          <w:b/>
          <w:bCs/>
          <w:caps/>
          <w:u w:val="single"/>
        </w:rPr>
      </w:pP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26C75" w:rsidRPr="00FA6459" w:rsidRDefault="00C26C75" w:rsidP="00C26C75">
      <w:pPr>
        <w:tabs>
          <w:tab w:val="left" w:pos="709"/>
          <w:tab w:val="left" w:pos="10206"/>
        </w:tabs>
        <w:ind w:right="-1"/>
        <w:rPr>
          <w:rFonts w:ascii="Arial" w:hAnsi="Arial" w:cs="Arial"/>
          <w:b/>
          <w:bCs/>
          <w:u w:val="single"/>
        </w:rPr>
      </w:pPr>
    </w:p>
    <w:p w:rsidR="00C939A9" w:rsidRPr="00144B4B" w:rsidRDefault="008B4633" w:rsidP="001536A0">
      <w:pPr>
        <w:rPr>
          <w:rFonts w:asciiTheme="minorBidi" w:hAnsiTheme="minorBidi" w:cstheme="minorBidi"/>
          <w:b/>
          <w:bCs/>
          <w:u w:val="single"/>
          <w:lang w:eastAsia="en-US"/>
        </w:rPr>
      </w:pPr>
      <w:r w:rsidRPr="00144B4B">
        <w:rPr>
          <w:rFonts w:asciiTheme="minorBidi" w:hAnsiTheme="minorBidi" w:cstheme="minorBidi"/>
          <w:b/>
          <w:bCs/>
          <w:u w:val="single"/>
          <w:lang w:eastAsia="en-US"/>
        </w:rPr>
        <w:t xml:space="preserve">ARTICLE </w:t>
      </w:r>
      <w:r w:rsidR="00E937FD" w:rsidRPr="00144B4B">
        <w:rPr>
          <w:rFonts w:asciiTheme="minorBidi" w:hAnsiTheme="minorBidi" w:cstheme="minorBidi"/>
          <w:b/>
          <w:bCs/>
          <w:u w:val="single"/>
          <w:lang w:eastAsia="en-US"/>
        </w:rPr>
        <w:t>2</w:t>
      </w:r>
      <w:r w:rsidR="001536A0">
        <w:rPr>
          <w:rFonts w:asciiTheme="minorBidi" w:hAnsiTheme="minorBidi" w:cstheme="minorBidi"/>
          <w:b/>
          <w:bCs/>
          <w:u w:val="single"/>
          <w:lang w:eastAsia="en-US"/>
        </w:rPr>
        <w:t>5</w:t>
      </w:r>
      <w:r w:rsidR="00C939A9" w:rsidRPr="00144B4B">
        <w:rPr>
          <w:rFonts w:asciiTheme="minorBidi" w:hAnsiTheme="minorBidi" w:cstheme="minorBidi"/>
          <w:b/>
          <w:bCs/>
          <w:u w:val="single"/>
          <w:lang w:eastAsia="en-US"/>
        </w:rPr>
        <w:t>: PRESENTATION DES CONTRATS:</w:t>
      </w:r>
    </w:p>
    <w:p w:rsidR="00C939A9" w:rsidRPr="00967F43" w:rsidRDefault="00C939A9" w:rsidP="00967F43">
      <w:pPr>
        <w:pStyle w:val="p37"/>
        <w:spacing w:line="360" w:lineRule="auto"/>
        <w:ind w:firstLine="312"/>
        <w:jc w:val="both"/>
        <w:rPr>
          <w:rFonts w:ascii="Arial" w:hAnsi="Arial" w:cs="Arial"/>
          <w:lang w:val="fr-FR"/>
        </w:rPr>
      </w:pPr>
      <w:r w:rsidRPr="00967F43">
        <w:rPr>
          <w:rFonts w:ascii="Arial" w:hAnsi="Arial" w:cs="Arial"/>
          <w:lang w:val="fr-FR"/>
        </w:rPr>
        <w:t xml:space="preserve">Le titulaire est tenu de produire </w:t>
      </w:r>
      <w:r w:rsidR="00694879" w:rsidRPr="00967F43">
        <w:rPr>
          <w:rFonts w:ascii="Arial" w:hAnsi="Arial" w:cs="Arial"/>
          <w:lang w:val="fr-FR"/>
        </w:rPr>
        <w:t xml:space="preserve">les </w:t>
      </w:r>
      <w:r w:rsidRPr="00967F43">
        <w:rPr>
          <w:rFonts w:ascii="Arial" w:hAnsi="Arial" w:cs="Arial"/>
          <w:lang w:val="fr-FR"/>
        </w:rPr>
        <w:t xml:space="preserve"> police</w:t>
      </w:r>
      <w:r w:rsidR="00694879" w:rsidRPr="00967F43">
        <w:rPr>
          <w:rFonts w:ascii="Arial" w:hAnsi="Arial" w:cs="Arial"/>
          <w:lang w:val="fr-FR"/>
        </w:rPr>
        <w:t xml:space="preserve">s objet du présent marché </w:t>
      </w:r>
      <w:r w:rsidRPr="00967F43">
        <w:rPr>
          <w:rFonts w:ascii="Arial" w:hAnsi="Arial" w:cs="Arial"/>
          <w:lang w:val="fr-FR"/>
        </w:rPr>
        <w:t>signée</w:t>
      </w:r>
      <w:r w:rsidR="00694879" w:rsidRPr="00967F43">
        <w:rPr>
          <w:rFonts w:ascii="Arial" w:hAnsi="Arial" w:cs="Arial"/>
          <w:lang w:val="fr-FR"/>
        </w:rPr>
        <w:t>s</w:t>
      </w:r>
      <w:r w:rsidRPr="00967F43">
        <w:rPr>
          <w:rFonts w:ascii="Arial" w:hAnsi="Arial" w:cs="Arial"/>
          <w:lang w:val="fr-FR"/>
        </w:rPr>
        <w:t xml:space="preserve"> portant mention des taux appliqués et du montant des primes annuelles, et ce après la notification de </w:t>
      </w:r>
      <w:r w:rsidR="00694879" w:rsidRPr="00967F43">
        <w:rPr>
          <w:rFonts w:ascii="Arial" w:hAnsi="Arial" w:cs="Arial"/>
          <w:lang w:val="fr-FR"/>
        </w:rPr>
        <w:t>l’ordre de service de commencement</w:t>
      </w:r>
      <w:r w:rsidRPr="00967F43">
        <w:rPr>
          <w:rFonts w:ascii="Arial" w:hAnsi="Arial" w:cs="Arial"/>
          <w:lang w:val="fr-FR"/>
        </w:rPr>
        <w:t>.</w:t>
      </w:r>
    </w:p>
    <w:p w:rsidR="008B4633" w:rsidRPr="00967F43" w:rsidRDefault="008B4633" w:rsidP="00967F43">
      <w:pPr>
        <w:pStyle w:val="p37"/>
        <w:spacing w:line="360" w:lineRule="auto"/>
        <w:ind w:firstLine="312"/>
        <w:jc w:val="both"/>
        <w:rPr>
          <w:rFonts w:ascii="Arial" w:hAnsi="Arial" w:cs="Arial"/>
          <w:lang w:val="fr-FR"/>
        </w:rPr>
      </w:pPr>
    </w:p>
    <w:p w:rsidR="00E937FD" w:rsidRPr="00144B4B" w:rsidRDefault="00E937FD" w:rsidP="001536A0">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1536A0">
        <w:rPr>
          <w:rFonts w:asciiTheme="minorBidi" w:hAnsiTheme="minorBidi" w:cstheme="minorBidi"/>
          <w:b/>
          <w:bCs/>
          <w:u w:val="single"/>
          <w:lang w:eastAsia="en-US"/>
        </w:rPr>
        <w:t>6</w:t>
      </w:r>
      <w:r w:rsidRPr="00144B4B">
        <w:rPr>
          <w:rFonts w:asciiTheme="minorBidi" w:hAnsiTheme="minorBidi" w:cstheme="minorBidi"/>
          <w:b/>
          <w:bCs/>
          <w:u w:val="single"/>
          <w:lang w:eastAsia="en-US"/>
        </w:rPr>
        <w:t xml:space="preserve"> : REVISION DU MARCHE.</w:t>
      </w:r>
    </w:p>
    <w:p w:rsidR="00E937FD" w:rsidRPr="00967F43" w:rsidRDefault="00E937FD" w:rsidP="00967F43">
      <w:pPr>
        <w:pStyle w:val="p37"/>
        <w:spacing w:line="360" w:lineRule="auto"/>
        <w:ind w:firstLine="312"/>
        <w:jc w:val="both"/>
        <w:rPr>
          <w:rFonts w:ascii="Arial" w:hAnsi="Arial" w:cs="Arial"/>
          <w:lang w:val="fr-FR"/>
        </w:rPr>
      </w:pPr>
      <w:r w:rsidRPr="00967F43">
        <w:rPr>
          <w:rFonts w:ascii="Arial" w:hAnsi="Arial" w:cs="Arial"/>
          <w:lang w:val="fr-FR"/>
        </w:rPr>
        <w:t xml:space="preserve">Au cas où le nombre </w:t>
      </w:r>
      <w:r w:rsidR="008A475D" w:rsidRPr="00967F43">
        <w:rPr>
          <w:rFonts w:ascii="Arial" w:hAnsi="Arial" w:cs="Arial"/>
          <w:lang w:val="fr-FR"/>
        </w:rPr>
        <w:t>du personnel</w:t>
      </w:r>
      <w:r w:rsidRPr="00967F43">
        <w:rPr>
          <w:rFonts w:ascii="Arial" w:hAnsi="Arial" w:cs="Arial"/>
          <w:lang w:val="fr-FR"/>
        </w:rPr>
        <w:t xml:space="preserve"> à assurer</w:t>
      </w:r>
      <w:r w:rsidR="008A475D" w:rsidRPr="00967F43">
        <w:rPr>
          <w:rFonts w:ascii="Arial" w:hAnsi="Arial" w:cs="Arial"/>
          <w:lang w:val="fr-FR"/>
        </w:rPr>
        <w:t xml:space="preserve"> ainsi que leurs identités soient modifiés</w:t>
      </w:r>
      <w:r w:rsidRPr="00967F43">
        <w:rPr>
          <w:rFonts w:ascii="Arial" w:hAnsi="Arial" w:cs="Arial"/>
          <w:lang w:val="fr-FR"/>
        </w:rPr>
        <w:t xml:space="preserve"> </w:t>
      </w:r>
      <w:r w:rsidR="008A475D" w:rsidRPr="00967F43">
        <w:rPr>
          <w:rFonts w:ascii="Arial" w:hAnsi="Arial" w:cs="Arial"/>
          <w:lang w:val="fr-FR"/>
        </w:rPr>
        <w:t xml:space="preserve"> ou la consistance des bâtiments à assurer</w:t>
      </w:r>
      <w:r w:rsidRPr="00967F43">
        <w:rPr>
          <w:rFonts w:ascii="Arial" w:hAnsi="Arial" w:cs="Arial"/>
          <w:lang w:val="fr-FR"/>
        </w:rPr>
        <w:t>,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7F3F32" w:rsidRPr="00144B4B" w:rsidRDefault="007F3F32" w:rsidP="007F3F32">
      <w:pPr>
        <w:rPr>
          <w:rFonts w:asciiTheme="minorBidi" w:hAnsiTheme="minorBidi" w:cstheme="minorBidi"/>
          <w:b/>
          <w:bCs/>
          <w:color w:val="0000FF"/>
          <w:u w:val="single"/>
        </w:rPr>
      </w:pPr>
    </w:p>
    <w:p w:rsidR="007F3F32" w:rsidRPr="00FA6459" w:rsidRDefault="007F3F32" w:rsidP="007F3F32">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IV</w:t>
      </w:r>
      <w:r w:rsidRPr="00FA6459">
        <w:rPr>
          <w:caps/>
          <w:kern w:val="0"/>
          <w:sz w:val="24"/>
          <w:szCs w:val="24"/>
          <w:u w:val="single"/>
        </w:rPr>
        <w:t xml:space="preserve">: clauses </w:t>
      </w:r>
      <w:r>
        <w:rPr>
          <w:caps/>
          <w:kern w:val="0"/>
          <w:sz w:val="24"/>
          <w:szCs w:val="24"/>
          <w:u w:val="single"/>
        </w:rPr>
        <w:t>techniques PARTICULIERes</w:t>
      </w:r>
    </w:p>
    <w:p w:rsidR="007F3F32" w:rsidRDefault="007F3F32" w:rsidP="008A475D">
      <w:pPr>
        <w:tabs>
          <w:tab w:val="left" w:pos="900"/>
        </w:tabs>
        <w:jc w:val="both"/>
        <w:rPr>
          <w:rFonts w:asciiTheme="minorBidi" w:hAnsiTheme="minorBidi" w:cstheme="minorBidi"/>
          <w:lang w:eastAsia="en-US"/>
        </w:rPr>
      </w:pPr>
    </w:p>
    <w:p w:rsidR="007F3F32" w:rsidRPr="00ED5BC4" w:rsidRDefault="007F3F32" w:rsidP="001536A0">
      <w:pPr>
        <w:spacing w:line="360" w:lineRule="auto"/>
        <w:jc w:val="both"/>
        <w:rPr>
          <w:rFonts w:ascii="Arial Black" w:hAnsi="Arial Black"/>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1536A0">
        <w:rPr>
          <w:rFonts w:ascii="Arial Black" w:hAnsi="Arial Black"/>
          <w:b/>
          <w:sz w:val="21"/>
          <w:szCs w:val="21"/>
          <w:u w:val="single"/>
        </w:rPr>
        <w:t>7</w:t>
      </w:r>
      <w:r w:rsidRPr="006B5EE1">
        <w:rPr>
          <w:rFonts w:ascii="Arial Black" w:hAnsi="Arial Black"/>
          <w:b/>
          <w:sz w:val="21"/>
          <w:szCs w:val="21"/>
          <w:u w:val="single"/>
        </w:rPr>
        <w:t xml:space="preserve"> : </w:t>
      </w:r>
      <w:r>
        <w:rPr>
          <w:rFonts w:ascii="Arial Black" w:hAnsi="Arial Black"/>
          <w:b/>
          <w:sz w:val="21"/>
          <w:szCs w:val="21"/>
          <w:u w:val="single"/>
        </w:rPr>
        <w:t>PRESTATIONS</w:t>
      </w:r>
      <w:r w:rsidRPr="0047667C">
        <w:rPr>
          <w:rFonts w:ascii="Arial Black" w:hAnsi="Arial Black"/>
          <w:b/>
          <w:sz w:val="21"/>
          <w:szCs w:val="21"/>
          <w:u w:val="single"/>
        </w:rPr>
        <w:t> :</w:t>
      </w:r>
    </w:p>
    <w:p w:rsidR="00F201C3" w:rsidRPr="00ED5BC4" w:rsidRDefault="007F3F32" w:rsidP="00ED5BC4">
      <w:pPr>
        <w:pStyle w:val="Paragraphedeliste"/>
        <w:numPr>
          <w:ilvl w:val="0"/>
          <w:numId w:val="25"/>
        </w:numPr>
        <w:spacing w:line="360" w:lineRule="auto"/>
      </w:pPr>
      <w:r w:rsidRPr="00F201C3">
        <w:rPr>
          <w:b/>
          <w:bCs/>
          <w:sz w:val="28"/>
          <w:szCs w:val="28"/>
          <w:u w:val="single"/>
        </w:rPr>
        <w:t>Incendies</w:t>
      </w:r>
      <w:r w:rsidRPr="007F3F32">
        <w:t xml:space="preserve"> </w:t>
      </w:r>
    </w:p>
    <w:p w:rsidR="007F3F32" w:rsidRPr="007F3F32" w:rsidRDefault="00F201C3" w:rsidP="00F201C3">
      <w:pPr>
        <w:spacing w:line="360" w:lineRule="auto"/>
        <w:rPr>
          <w:b/>
          <w:bCs/>
          <w:u w:val="single"/>
        </w:rPr>
      </w:pPr>
      <w:r w:rsidRPr="00F201C3">
        <w:rPr>
          <w:b/>
          <w:bCs/>
        </w:rPr>
        <w:t xml:space="preserve">              </w:t>
      </w:r>
      <w:r>
        <w:rPr>
          <w:b/>
          <w:bCs/>
          <w:u w:val="single"/>
        </w:rPr>
        <w:t xml:space="preserve"> </w:t>
      </w:r>
      <w:r w:rsidR="007F3F32" w:rsidRPr="007F3F32">
        <w:rPr>
          <w:b/>
          <w:bCs/>
          <w:u w:val="single"/>
        </w:rPr>
        <w:t xml:space="preserve">Biens immobilier et / ou responsabilité locative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Sont couverts l’ensemble des biens immobiliers et leurs aménagement et installions fixes ou mobiles , réputés immeubles par nature ou par destination et notamment les installations de chauffage , d’eau , de Gaz d’électricité  ou de téléphone , tout système , clôtures le tous existant ou pouvant exister au jour du sinistre et appartenant ou loué ou occupé par l’assuré et composant ou devant composer l’industrie qu’il exploite au lieu précisé ci-dessus et décrit dans l’état descriptif ci-annexé .</w:t>
      </w:r>
    </w:p>
    <w:p w:rsidR="00A80F75" w:rsidRPr="007F3F32" w:rsidRDefault="00A80F75" w:rsidP="007F3F32">
      <w:pPr>
        <w:ind w:left="720"/>
        <w:rPr>
          <w:rFonts w:asciiTheme="minorBidi" w:hAnsiTheme="minorBidi" w:cstheme="minorBidi"/>
          <w:lang w:eastAsia="en-US"/>
        </w:rPr>
      </w:pPr>
    </w:p>
    <w:p w:rsidR="007F3F32" w:rsidRPr="007F3F32" w:rsidRDefault="00F201C3" w:rsidP="00F201C3">
      <w:pPr>
        <w:spacing w:line="360" w:lineRule="auto"/>
        <w:ind w:left="360"/>
        <w:rPr>
          <w:b/>
          <w:bCs/>
          <w:u w:val="single"/>
        </w:rPr>
      </w:pPr>
      <w:r w:rsidRPr="00F201C3">
        <w:rPr>
          <w:b/>
          <w:bCs/>
        </w:rPr>
        <w:t xml:space="preserve">     </w:t>
      </w:r>
      <w:r w:rsidR="007F3F32" w:rsidRPr="007F3F32">
        <w:rPr>
          <w:b/>
          <w:bCs/>
          <w:u w:val="single"/>
        </w:rPr>
        <w:t xml:space="preserve">Mobilier, matériel , outillage et agencement : </w:t>
      </w:r>
    </w:p>
    <w:p w:rsidR="007F3F32" w:rsidRPr="000E059E" w:rsidRDefault="007F3F32" w:rsidP="00967F43">
      <w:pPr>
        <w:pStyle w:val="p37"/>
        <w:spacing w:line="360" w:lineRule="auto"/>
        <w:ind w:firstLine="312"/>
        <w:jc w:val="both"/>
        <w:rPr>
          <w:rFonts w:ascii="Arial" w:hAnsi="Arial" w:cs="Arial"/>
          <w:b/>
          <w:bCs/>
          <w:lang w:val="fr-FR"/>
        </w:rPr>
      </w:pPr>
      <w:r w:rsidRPr="00967F43">
        <w:rPr>
          <w:rFonts w:ascii="Arial" w:hAnsi="Arial" w:cs="Arial"/>
          <w:lang w:val="fr-FR"/>
        </w:rPr>
        <w:t>Sont couverts l’ensemble et la généralité des matériels professionnels, appareils, engins et installations les plus variés, portatifs ou roulants, fixes ou mobiles, le mobiliers industriel et commercial, l’outillage , les aménagements et agencement de toutes sortes , le mobilier meublant , le matériel et outillage nécessaire , machines et objet de toute nature nécessaires aux activités de l’assuré , le tout se trouvant ou pouvant se trouver sous abri , à l’intérieur des bâtiments</w:t>
      </w:r>
      <w:r w:rsidRPr="000E059E">
        <w:rPr>
          <w:rFonts w:ascii="Arial" w:hAnsi="Arial" w:cs="Arial"/>
          <w:b/>
          <w:bCs/>
          <w:lang w:val="fr-FR"/>
        </w:rPr>
        <w:t xml:space="preserve"> </w:t>
      </w:r>
    </w:p>
    <w:p w:rsidR="007F3F32" w:rsidRPr="007F3F32" w:rsidRDefault="00F201C3" w:rsidP="00F201C3">
      <w:pPr>
        <w:spacing w:line="360" w:lineRule="auto"/>
        <w:ind w:left="360"/>
        <w:rPr>
          <w:b/>
          <w:bCs/>
          <w:u w:val="single"/>
        </w:rPr>
      </w:pPr>
      <w:r w:rsidRPr="00F201C3">
        <w:rPr>
          <w:b/>
          <w:bCs/>
        </w:rPr>
        <w:t xml:space="preserve">      </w:t>
      </w:r>
      <w:r>
        <w:rPr>
          <w:b/>
          <w:bCs/>
          <w:u w:val="single"/>
        </w:rPr>
        <w:t xml:space="preserve"> </w:t>
      </w:r>
      <w:r w:rsidR="007F3F32" w:rsidRPr="007F3F32">
        <w:rPr>
          <w:b/>
          <w:bCs/>
          <w:u w:val="single"/>
        </w:rPr>
        <w:t xml:space="preserve">Recours des voisins et des tiers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Est  garantit le recours que les voisins et / ou les tiers en général pourraient exercer contre l’assuré pour tous les dommages couverts par le présent contrat résultant d’incendie explosion et / ou dégâts des eaux, causés à leurs biens, meubles et immeubles, mais encore à la privation de jouissance et à la perte de loyer dont pourraient être victimes les tiers atteints par le sinistre.</w:t>
      </w:r>
    </w:p>
    <w:p w:rsidR="00C549E0"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La présente garantie joue également pour les biens non assurés par le présent contrat et situés dans les lieux garantis, et après épuisement des couvertures pouvant existé par ailleurs.</w:t>
      </w:r>
    </w:p>
    <w:p w:rsidR="00916D08" w:rsidRPr="00967F43" w:rsidRDefault="00916D08" w:rsidP="00967F43">
      <w:pPr>
        <w:pStyle w:val="p37"/>
        <w:spacing w:line="360" w:lineRule="auto"/>
        <w:ind w:firstLine="312"/>
        <w:jc w:val="both"/>
        <w:rPr>
          <w:rFonts w:ascii="Arial" w:hAnsi="Arial" w:cs="Arial"/>
          <w:lang w:val="fr-FR"/>
        </w:rPr>
      </w:pPr>
    </w:p>
    <w:p w:rsidR="00F201C3" w:rsidRPr="007F3F32" w:rsidRDefault="00F201C3" w:rsidP="00F201C3">
      <w:pPr>
        <w:pStyle w:val="p27"/>
        <w:ind w:left="0"/>
        <w:rPr>
          <w:b/>
          <w:bCs/>
          <w:sz w:val="28"/>
          <w:szCs w:val="28"/>
          <w:u w:val="single"/>
          <w:lang w:val="fr-FR" w:eastAsia="zh-CN"/>
        </w:rPr>
      </w:pPr>
      <w:r>
        <w:rPr>
          <w:b/>
          <w:bCs/>
          <w:sz w:val="28"/>
          <w:szCs w:val="28"/>
          <w:u w:val="single"/>
          <w:lang w:val="fr-FR" w:eastAsia="zh-CN"/>
        </w:rPr>
        <w:t xml:space="preserve">II - </w:t>
      </w:r>
      <w:r w:rsidRPr="007F3F32">
        <w:rPr>
          <w:b/>
          <w:bCs/>
          <w:sz w:val="28"/>
          <w:szCs w:val="28"/>
          <w:u w:val="single"/>
          <w:lang w:val="fr-FR" w:eastAsia="zh-CN"/>
        </w:rPr>
        <w:t xml:space="preserve">Responsabilité Civile </w:t>
      </w:r>
    </w:p>
    <w:p w:rsidR="00F201C3" w:rsidRPr="00A76224" w:rsidRDefault="00F201C3" w:rsidP="00F201C3">
      <w:pPr>
        <w:pStyle w:val="p27"/>
        <w:ind w:left="323"/>
        <w:rPr>
          <w:rFonts w:ascii="Antique Olive Compact" w:hAnsi="Antique Olive Compact"/>
          <w:b/>
          <w:color w:val="FF0000"/>
          <w:sz w:val="21"/>
          <w:szCs w:val="21"/>
          <w:u w:val="single"/>
          <w:lang w:val="fr-FR" w:eastAsia="zh-CN"/>
        </w:rPr>
      </w:pPr>
    </w:p>
    <w:p w:rsidR="00F201C3" w:rsidRPr="00967F43" w:rsidRDefault="00F201C3" w:rsidP="00C85F4F">
      <w:pPr>
        <w:pStyle w:val="p37"/>
        <w:spacing w:line="360" w:lineRule="auto"/>
        <w:ind w:firstLine="312"/>
        <w:jc w:val="both"/>
        <w:rPr>
          <w:rFonts w:ascii="Arial" w:hAnsi="Arial" w:cs="Arial"/>
          <w:lang w:val="fr-FR"/>
        </w:rPr>
      </w:pPr>
      <w:r w:rsidRPr="00967F43">
        <w:rPr>
          <w:rFonts w:ascii="Arial" w:hAnsi="Arial" w:cs="Arial"/>
          <w:lang w:val="fr-FR"/>
        </w:rPr>
        <w:t>Contre les conséquences pécuniaires de la responsabilité Civile</w:t>
      </w:r>
      <w:r w:rsidR="00C85F4F" w:rsidRPr="00C85F4F">
        <w:rPr>
          <w:rFonts w:ascii="Arial" w:hAnsi="Arial" w:cs="Arial"/>
          <w:lang w:val="fr-FR"/>
        </w:rPr>
        <w:t xml:space="preserve"> </w:t>
      </w:r>
      <w:r w:rsidR="00C85F4F">
        <w:rPr>
          <w:rFonts w:ascii="Arial" w:hAnsi="Arial" w:cs="Arial"/>
          <w:lang w:val="fr-FR"/>
        </w:rPr>
        <w:t xml:space="preserve">de </w:t>
      </w:r>
      <w:r w:rsidR="00C85F4F" w:rsidRPr="00967F43">
        <w:rPr>
          <w:rFonts w:ascii="Arial" w:hAnsi="Arial" w:cs="Arial"/>
          <w:lang w:val="fr-FR"/>
        </w:rPr>
        <w:t>la commune de Salé et ses arrondissements</w:t>
      </w:r>
      <w:r w:rsidR="00C85F4F">
        <w:rPr>
          <w:rFonts w:ascii="Arial" w:hAnsi="Arial" w:cs="Arial"/>
          <w:lang w:val="fr-FR"/>
        </w:rPr>
        <w:t xml:space="preserve">, </w:t>
      </w:r>
      <w:r w:rsidRPr="00967F43">
        <w:rPr>
          <w:rFonts w:ascii="Arial" w:hAnsi="Arial" w:cs="Arial"/>
          <w:lang w:val="fr-FR"/>
        </w:rPr>
        <w:t>à raison des accidents corporels et matériels causés aux tiers et provenant du fait :</w:t>
      </w:r>
      <w:r w:rsidR="004D0589">
        <w:rPr>
          <w:rFonts w:ascii="Arial" w:hAnsi="Arial" w:cs="Arial"/>
          <w:lang w:val="fr-FR"/>
        </w:rPr>
        <w:t xml:space="preserve"> </w:t>
      </w:r>
    </w:p>
    <w:p w:rsidR="004D0589" w:rsidRDefault="00F201C3" w:rsidP="004D0589">
      <w:pPr>
        <w:pStyle w:val="p37"/>
        <w:numPr>
          <w:ilvl w:val="0"/>
          <w:numId w:val="29"/>
        </w:numPr>
        <w:spacing w:line="360" w:lineRule="auto"/>
        <w:jc w:val="both"/>
        <w:rPr>
          <w:rFonts w:ascii="Arial" w:hAnsi="Arial" w:cs="Arial"/>
          <w:lang w:val="fr-FR"/>
        </w:rPr>
      </w:pPr>
      <w:r w:rsidRPr="00967F43">
        <w:rPr>
          <w:rFonts w:ascii="Arial" w:hAnsi="Arial" w:cs="Arial"/>
          <w:lang w:val="fr-FR"/>
        </w:rPr>
        <w:t>Des Immeubles ou parties d’immeubles lui appartenant ou loués par elle</w:t>
      </w:r>
      <w:r w:rsidR="004D0589">
        <w:rPr>
          <w:rFonts w:ascii="Arial" w:hAnsi="Arial" w:cs="Arial"/>
          <w:lang w:val="fr-FR"/>
        </w:rPr>
        <w:t>.</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 xml:space="preserve">e ses biens meubles ou immeubles </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e son matériel et outillage et autres ainsi que leur entretien</w:t>
      </w:r>
    </w:p>
    <w:p w:rsidR="00F201C3" w:rsidRPr="00967F43" w:rsidRDefault="004D0589" w:rsidP="004D0589">
      <w:pPr>
        <w:pStyle w:val="p37"/>
        <w:spacing w:line="360" w:lineRule="auto"/>
        <w:ind w:left="420" w:firstLine="0"/>
        <w:jc w:val="both"/>
        <w:rPr>
          <w:rFonts w:ascii="Arial" w:hAnsi="Arial" w:cs="Arial"/>
          <w:lang w:val="fr-FR"/>
        </w:rPr>
      </w:pPr>
      <w:r>
        <w:rPr>
          <w:rFonts w:ascii="Arial" w:hAnsi="Arial" w:cs="Arial"/>
          <w:lang w:val="fr-FR"/>
        </w:rPr>
        <w:t xml:space="preserve">                             </w:t>
      </w:r>
      <w:r w:rsidR="004E2DA5" w:rsidRPr="00967F43">
        <w:rPr>
          <w:rFonts w:ascii="Arial" w:hAnsi="Arial" w:cs="Arial"/>
          <w:lang w:val="fr-FR"/>
        </w:rPr>
        <w:t>(voir</w:t>
      </w:r>
      <w:r w:rsidR="00F201C3" w:rsidRPr="00967F43">
        <w:rPr>
          <w:rFonts w:ascii="Arial" w:hAnsi="Arial" w:cs="Arial"/>
          <w:lang w:val="fr-FR"/>
        </w:rPr>
        <w:t xml:space="preserve"> état des locaux de la </w:t>
      </w:r>
      <w:r w:rsidR="004E2DA5" w:rsidRPr="00967F43">
        <w:rPr>
          <w:rFonts w:ascii="Arial" w:hAnsi="Arial" w:cs="Arial"/>
          <w:lang w:val="fr-FR"/>
        </w:rPr>
        <w:t>commune)</w:t>
      </w:r>
      <w:r w:rsidR="00F201C3" w:rsidRPr="00967F43">
        <w:rPr>
          <w:rFonts w:ascii="Arial" w:hAnsi="Arial" w:cs="Arial"/>
          <w:lang w:val="fr-FR"/>
        </w:rPr>
        <w:t>.</w:t>
      </w:r>
    </w:p>
    <w:p w:rsidR="007F3F32" w:rsidRDefault="007F3F32" w:rsidP="007F3F32">
      <w:pPr>
        <w:pStyle w:val="p27"/>
        <w:ind w:left="0"/>
        <w:rPr>
          <w:rFonts w:ascii="Antique Olive Compact" w:hAnsi="Antique Olive Compact"/>
          <w:b/>
          <w:sz w:val="21"/>
          <w:szCs w:val="21"/>
          <w:u w:val="single"/>
          <w:lang w:val="fr-FR" w:eastAsia="zh-CN"/>
        </w:rPr>
      </w:pPr>
    </w:p>
    <w:p w:rsidR="007F3F32" w:rsidRDefault="007F3F32" w:rsidP="001536A0">
      <w:pPr>
        <w:spacing w:line="360" w:lineRule="auto"/>
        <w:jc w:val="both"/>
        <w:rPr>
          <w:rFonts w:ascii="Antique Olive Compact" w:hAnsi="Antique Olive Compact"/>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1536A0">
        <w:rPr>
          <w:rFonts w:ascii="Arial Black" w:hAnsi="Arial Black"/>
          <w:b/>
          <w:sz w:val="21"/>
          <w:szCs w:val="21"/>
          <w:u w:val="single"/>
        </w:rPr>
        <w:t>8</w:t>
      </w:r>
      <w:r>
        <w:rPr>
          <w:rFonts w:ascii="Arial Black" w:hAnsi="Arial Black"/>
          <w:b/>
          <w:sz w:val="21"/>
          <w:szCs w:val="21"/>
          <w:u w:val="single"/>
        </w:rPr>
        <w:t> :</w:t>
      </w:r>
      <w:r w:rsidRPr="006B5EE1">
        <w:rPr>
          <w:rFonts w:ascii="Arial Black" w:hAnsi="Arial Black"/>
          <w:b/>
          <w:sz w:val="21"/>
          <w:szCs w:val="21"/>
          <w:u w:val="single"/>
        </w:rPr>
        <w:t> </w:t>
      </w:r>
      <w:r>
        <w:rPr>
          <w:rFonts w:ascii="Arial Black" w:hAnsi="Arial Black"/>
          <w:b/>
          <w:sz w:val="21"/>
          <w:szCs w:val="21"/>
          <w:u w:val="single"/>
        </w:rPr>
        <w:t>DEFINITION</w:t>
      </w:r>
      <w:r w:rsidRPr="007025ED">
        <w:rPr>
          <w:rFonts w:ascii="Arial Black" w:hAnsi="Arial Black"/>
          <w:b/>
          <w:sz w:val="21"/>
          <w:szCs w:val="21"/>
          <w:u w:val="single"/>
        </w:rPr>
        <w:t xml:space="preserve"> DES PRIX</w:t>
      </w:r>
    </w:p>
    <w:p w:rsidR="00F201C3" w:rsidRPr="007F3F32" w:rsidRDefault="00F201C3" w:rsidP="00ED5BC4">
      <w:pPr>
        <w:rPr>
          <w:rFonts w:asciiTheme="minorBidi" w:hAnsiTheme="minorBidi" w:cstheme="minorBidi"/>
          <w:lang w:eastAsia="en-US"/>
        </w:rPr>
      </w:pPr>
    </w:p>
    <w:p w:rsidR="007F3F32" w:rsidRDefault="007F3F32"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sidR="00F201C3">
        <w:rPr>
          <w:b/>
          <w:bCs/>
          <w:sz w:val="28"/>
          <w:szCs w:val="28"/>
          <w:u w:val="single"/>
        </w:rPr>
        <w:t>1</w:t>
      </w:r>
      <w:r w:rsidRPr="00A5524E">
        <w:rPr>
          <w:b/>
          <w:bCs/>
          <w:sz w:val="28"/>
          <w:szCs w:val="28"/>
          <w:u w:val="single"/>
        </w:rPr>
        <w:t> </w:t>
      </w:r>
      <w:r>
        <w:rPr>
          <w:b/>
          <w:bCs/>
          <w:sz w:val="28"/>
          <w:szCs w:val="28"/>
          <w:u w:val="single"/>
        </w:rPr>
        <w:t>Incendie</w:t>
      </w:r>
      <w:r w:rsidR="00A80F75">
        <w:rPr>
          <w:b/>
          <w:bCs/>
          <w:sz w:val="28"/>
          <w:szCs w:val="28"/>
          <w:u w:val="single"/>
        </w:rPr>
        <w:t xml:space="preserve"> et Explosion</w:t>
      </w:r>
      <w:r w:rsidRPr="00A80F75">
        <w:rPr>
          <w:b/>
          <w:bCs/>
          <w:sz w:val="28"/>
          <w:szCs w:val="28"/>
          <w:u w:val="single"/>
        </w:rPr>
        <w:t>:</w:t>
      </w:r>
    </w:p>
    <w:p w:rsidR="007F3F32" w:rsidRPr="00967F43" w:rsidRDefault="007F3F32" w:rsidP="004E2DA5">
      <w:pPr>
        <w:pStyle w:val="p37"/>
        <w:spacing w:line="360" w:lineRule="auto"/>
        <w:ind w:firstLine="312"/>
        <w:jc w:val="both"/>
        <w:rPr>
          <w:rFonts w:ascii="Arial" w:hAnsi="Arial" w:cs="Arial"/>
          <w:lang w:val="fr-FR"/>
        </w:rPr>
      </w:pPr>
      <w:r w:rsidRPr="000E059E">
        <w:rPr>
          <w:b/>
          <w:bCs/>
          <w:lang w:val="fr-FR"/>
        </w:rPr>
        <w:t xml:space="preserve"> </w:t>
      </w:r>
      <w:r w:rsidRPr="000E059E">
        <w:rPr>
          <w:b/>
          <w:bCs/>
          <w:lang w:val="fr-FR"/>
        </w:rPr>
        <w:tab/>
      </w:r>
      <w:r w:rsidRPr="00967F43">
        <w:rPr>
          <w:rFonts w:ascii="Arial" w:hAnsi="Arial" w:cs="Arial"/>
          <w:lang w:val="fr-FR"/>
        </w:rPr>
        <w:t>Ce prix rémunère les frais d’assurance incendie – explosions telle qu’elle est stipulée dans l’article 2</w:t>
      </w:r>
      <w:r w:rsidR="004E2DA5">
        <w:rPr>
          <w:rFonts w:ascii="Arial" w:hAnsi="Arial" w:cs="Arial"/>
          <w:lang w:val="fr-FR"/>
        </w:rPr>
        <w:t>7</w:t>
      </w:r>
      <w:r w:rsidRPr="00967F43">
        <w:rPr>
          <w:rFonts w:ascii="Arial" w:hAnsi="Arial" w:cs="Arial"/>
          <w:lang w:val="fr-FR"/>
        </w:rPr>
        <w:t xml:space="preserve"> du CPS et conformément au dahir N°1-02-238 du 03 octobre 2002 portant promulgation de la loi 17-99 portant code des assurances, ainsi que les textes et lois en vigueur en la matière.</w:t>
      </w:r>
    </w:p>
    <w:p w:rsidR="007F3F32" w:rsidRDefault="007F3F32" w:rsidP="007F3F32">
      <w:pPr>
        <w:pStyle w:val="p27"/>
        <w:ind w:left="0"/>
        <w:rPr>
          <w:rFonts w:ascii="Antique Olive Compact" w:hAnsi="Antique Olive Compact"/>
          <w:b/>
          <w:sz w:val="21"/>
          <w:szCs w:val="21"/>
          <w:u w:val="single"/>
          <w:lang w:val="fr-FR" w:eastAsia="zh-CN"/>
        </w:rPr>
      </w:pPr>
    </w:p>
    <w:p w:rsidR="00F201C3" w:rsidRDefault="00F201C3"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Pr>
          <w:b/>
          <w:bCs/>
          <w:sz w:val="28"/>
          <w:szCs w:val="28"/>
          <w:u w:val="single"/>
        </w:rPr>
        <w:t>2 : responsabilité civile</w:t>
      </w:r>
      <w:r w:rsidR="00A80F75">
        <w:rPr>
          <w:b/>
          <w:bCs/>
          <w:sz w:val="28"/>
          <w:szCs w:val="28"/>
          <w:u w:val="single"/>
        </w:rPr>
        <w:t xml:space="preserve">  exploitation</w:t>
      </w:r>
      <w:r w:rsidRPr="00A5524E">
        <w:rPr>
          <w:b/>
          <w:bCs/>
          <w:sz w:val="28"/>
          <w:szCs w:val="28"/>
        </w:rPr>
        <w:t>:</w:t>
      </w:r>
    </w:p>
    <w:p w:rsidR="00F201C3" w:rsidRPr="00967F43" w:rsidRDefault="00F201C3" w:rsidP="006C2DA7">
      <w:pPr>
        <w:pStyle w:val="p37"/>
        <w:spacing w:line="360" w:lineRule="auto"/>
        <w:ind w:firstLine="312"/>
        <w:jc w:val="both"/>
        <w:rPr>
          <w:rFonts w:ascii="Arial" w:hAnsi="Arial" w:cs="Arial"/>
          <w:lang w:val="fr-FR"/>
        </w:rPr>
      </w:pPr>
      <w:r w:rsidRPr="000E059E">
        <w:rPr>
          <w:rFonts w:asciiTheme="minorBidi" w:hAnsiTheme="minorBidi" w:cstheme="minorBidi"/>
          <w:lang w:val="fr-FR" w:eastAsia="en-US"/>
        </w:rPr>
        <w:t xml:space="preserve">    </w:t>
      </w:r>
      <w:r w:rsidRPr="00967F43">
        <w:rPr>
          <w:rFonts w:ascii="Arial" w:hAnsi="Arial" w:cs="Arial"/>
          <w:lang w:val="fr-FR"/>
        </w:rPr>
        <w:t>Ce prix rémunère les frais d’assurances contre les conséquences pécuniaires de la responsabilité civile de la commune de Salé et ses arrondissements telles que stipulées dans l’article</w:t>
      </w:r>
      <w:r w:rsidR="006C2DA7">
        <w:rPr>
          <w:rFonts w:ascii="Arial" w:hAnsi="Arial" w:cs="Arial"/>
          <w:lang w:val="fr-FR"/>
        </w:rPr>
        <w:t xml:space="preserve"> </w:t>
      </w:r>
      <w:r w:rsidRPr="00967F43">
        <w:rPr>
          <w:rFonts w:ascii="Arial" w:hAnsi="Arial" w:cs="Arial"/>
          <w:lang w:val="fr-FR"/>
        </w:rPr>
        <w:t>2</w:t>
      </w:r>
      <w:r w:rsidR="006C2DA7">
        <w:rPr>
          <w:rFonts w:ascii="Arial" w:hAnsi="Arial" w:cs="Arial"/>
          <w:lang w:val="fr-FR"/>
        </w:rPr>
        <w:t>7.</w:t>
      </w:r>
    </w:p>
    <w:p w:rsidR="00F201C3" w:rsidRPr="00967F43" w:rsidRDefault="00F201C3" w:rsidP="00967F43">
      <w:pPr>
        <w:pStyle w:val="p37"/>
        <w:spacing w:line="360" w:lineRule="auto"/>
        <w:ind w:firstLine="312"/>
        <w:jc w:val="both"/>
        <w:rPr>
          <w:rFonts w:ascii="Arial" w:hAnsi="Arial" w:cs="Arial"/>
          <w:lang w:val="fr-FR"/>
        </w:rPr>
      </w:pPr>
      <w:r w:rsidRPr="00967F43">
        <w:rPr>
          <w:rFonts w:ascii="Arial" w:hAnsi="Arial" w:cs="Arial"/>
          <w:lang w:val="fr-FR"/>
        </w:rPr>
        <w:t>du CPS et conformément au dahir N°1-02-238 du 03 octobre 2002 portant promulgation de la loi 17-99 portant code des assurances, ainsi que les textes et lois en vigueur en la matière.</w:t>
      </w:r>
    </w:p>
    <w:p w:rsidR="007F3F32" w:rsidRPr="00967F43" w:rsidRDefault="007F3F32" w:rsidP="00967F43">
      <w:pPr>
        <w:pStyle w:val="p37"/>
        <w:spacing w:line="360" w:lineRule="auto"/>
        <w:ind w:firstLine="312"/>
        <w:jc w:val="both"/>
        <w:rPr>
          <w:rFonts w:ascii="Arial" w:hAnsi="Arial" w:cs="Arial"/>
          <w:lang w:val="fr-FR"/>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7F3F32" w:rsidRPr="000D280D" w:rsidRDefault="000D280D" w:rsidP="009F27CD">
      <w:pPr>
        <w:jc w:val="center"/>
        <w:rPr>
          <w:rFonts w:ascii="Arial" w:hAnsi="Arial" w:cs="Arial"/>
          <w:b/>
          <w:sz w:val="36"/>
          <w:szCs w:val="36"/>
        </w:rPr>
      </w:pPr>
      <w:r w:rsidRPr="000D280D">
        <w:rPr>
          <w:rFonts w:ascii="Arial Black" w:hAnsi="Arial Black"/>
          <w:b/>
          <w:sz w:val="28"/>
          <w:szCs w:val="28"/>
          <w:u w:val="single"/>
        </w:rPr>
        <w:t>BORDEREAU DES PRIX – DETAIL ESTIMATIF</w:t>
      </w:r>
    </w:p>
    <w:p w:rsidR="007F3F32" w:rsidRDefault="007F3F32"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491B78">
      <w:pPr>
        <w:jc w:val="center"/>
        <w:rPr>
          <w:rFonts w:ascii="Arial" w:hAnsi="Arial" w:cs="Arial"/>
          <w:b/>
          <w:bCs/>
          <w:caps/>
          <w:szCs w:val="28"/>
        </w:rPr>
      </w:pPr>
    </w:p>
    <w:p w:rsidR="00491B78" w:rsidRDefault="00916075" w:rsidP="00916075">
      <w:pPr>
        <w:jc w:val="center"/>
        <w:rPr>
          <w:rFonts w:ascii="Arial" w:hAnsi="Arial" w:cs="Arial"/>
          <w:b/>
          <w:bCs/>
          <w:caps/>
          <w:szCs w:val="28"/>
        </w:rPr>
      </w:pPr>
      <w:r>
        <w:rPr>
          <w:rFonts w:ascii="Arial" w:hAnsi="Arial" w:cs="Arial"/>
          <w:b/>
          <w:bCs/>
          <w:caps/>
          <w:noProof/>
          <w:szCs w:val="28"/>
        </w:rPr>
        <w:lastRenderedPageBreak/>
        <w:drawing>
          <wp:inline distT="0" distB="0" distL="0" distR="0">
            <wp:extent cx="5760720" cy="8230158"/>
            <wp:effectExtent l="19050" t="0" r="0" b="0"/>
            <wp:docPr id="1" name="Image 1" descr="C:\Users\HP\Desktop\DER PAGE 06CS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DER PAGE 06CS2021.jpg"/>
                    <pic:cNvPicPr>
                      <a:picLocks noChangeAspect="1" noChangeArrowheads="1"/>
                    </pic:cNvPicPr>
                  </pic:nvPicPr>
                  <pic:blipFill>
                    <a:blip r:embed="rId8"/>
                    <a:srcRect/>
                    <a:stretch>
                      <a:fillRect/>
                    </a:stretch>
                  </pic:blipFill>
                  <pic:spPr bwMode="auto">
                    <a:xfrm>
                      <a:off x="0" y="0"/>
                      <a:ext cx="5760720" cy="8230158"/>
                    </a:xfrm>
                    <a:prstGeom prst="rect">
                      <a:avLst/>
                    </a:prstGeom>
                    <a:noFill/>
                    <a:ln w="9525">
                      <a:noFill/>
                      <a:miter lim="800000"/>
                      <a:headEnd/>
                      <a:tailEnd/>
                    </a:ln>
                  </pic:spPr>
                </pic:pic>
              </a:graphicData>
            </a:graphic>
          </wp:inline>
        </w:drawing>
      </w:r>
    </w:p>
    <w:sectPr w:rsidR="00491B78" w:rsidSect="00DB5803">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8C9" w:rsidRDefault="00A148C9" w:rsidP="009A2FD5">
      <w:r>
        <w:separator/>
      </w:r>
    </w:p>
  </w:endnote>
  <w:endnote w:type="continuationSeparator" w:id="1">
    <w:p w:rsidR="00A148C9" w:rsidRDefault="00A148C9"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Antique Olive Compact">
    <w:altName w:val="Tahoma"/>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8C9" w:rsidRDefault="00A148C9" w:rsidP="009A2FD5">
      <w:r>
        <w:separator/>
      </w:r>
    </w:p>
  </w:footnote>
  <w:footnote w:type="continuationSeparator" w:id="1">
    <w:p w:rsidR="00A148C9" w:rsidRDefault="00A148C9"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4C56C29"/>
    <w:multiLevelType w:val="hybridMultilevel"/>
    <w:tmpl w:val="705A8502"/>
    <w:lvl w:ilvl="0" w:tplc="67EA19A6">
      <w:start w:val="1"/>
      <w:numFmt w:val="upperRoman"/>
      <w:lvlText w:val="%1-"/>
      <w:lvlJc w:val="left"/>
      <w:pPr>
        <w:ind w:left="1080" w:hanging="72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C692298"/>
    <w:multiLevelType w:val="hybridMultilevel"/>
    <w:tmpl w:val="C76E83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DE74FB6"/>
    <w:multiLevelType w:val="hybridMultilevel"/>
    <w:tmpl w:val="18E0992A"/>
    <w:lvl w:ilvl="0" w:tplc="F72291C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6">
    <w:nsid w:val="223D2CEA"/>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8">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0">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12">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3">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4">
    <w:nsid w:val="39F123E8"/>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6">
    <w:nsid w:val="3CAA13D9"/>
    <w:multiLevelType w:val="hybridMultilevel"/>
    <w:tmpl w:val="15AA904C"/>
    <w:lvl w:ilvl="0" w:tplc="00EA555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8">
    <w:nsid w:val="4C9B2410"/>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2">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F7B465F"/>
    <w:multiLevelType w:val="hybridMultilevel"/>
    <w:tmpl w:val="ABF8F068"/>
    <w:lvl w:ilvl="0" w:tplc="F2A2C8F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2895EDB"/>
    <w:multiLevelType w:val="hybridMultilevel"/>
    <w:tmpl w:val="328EE010"/>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15C27B9"/>
    <w:multiLevelType w:val="hybridMultilevel"/>
    <w:tmpl w:val="FF8C665C"/>
    <w:lvl w:ilvl="0" w:tplc="0466F8A8">
      <w:start w:val="1"/>
      <w:numFmt w:val="decimal"/>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7">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5"/>
  </w:num>
  <w:num w:numId="4">
    <w:abstractNumId w:val="19"/>
  </w:num>
  <w:num w:numId="5">
    <w:abstractNumId w:val="15"/>
  </w:num>
  <w:num w:numId="6">
    <w:abstractNumId w:val="13"/>
  </w:num>
  <w:num w:numId="7">
    <w:abstractNumId w:val="17"/>
  </w:num>
  <w:num w:numId="8">
    <w:abstractNumId w:val="20"/>
  </w:num>
  <w:num w:numId="9">
    <w:abstractNumId w:val="27"/>
  </w:num>
  <w:num w:numId="10">
    <w:abstractNumId w:val="0"/>
  </w:num>
  <w:num w:numId="11">
    <w:abstractNumId w:val="25"/>
  </w:num>
  <w:num w:numId="12">
    <w:abstractNumId w:val="11"/>
  </w:num>
  <w:num w:numId="13">
    <w:abstractNumId w:val="12"/>
  </w:num>
  <w:num w:numId="14">
    <w:abstractNumId w:val="22"/>
  </w:num>
  <w:num w:numId="15">
    <w:abstractNumId w:val="28"/>
  </w:num>
  <w:num w:numId="16">
    <w:abstractNumId w:val="8"/>
  </w:num>
  <w:num w:numId="17">
    <w:abstractNumId w:val="3"/>
  </w:num>
  <w:num w:numId="18">
    <w:abstractNumId w:val="16"/>
  </w:num>
  <w:num w:numId="19">
    <w:abstractNumId w:val="14"/>
  </w:num>
  <w:num w:numId="20">
    <w:abstractNumId w:val="6"/>
  </w:num>
  <w:num w:numId="21">
    <w:abstractNumId w:val="18"/>
  </w:num>
  <w:num w:numId="22">
    <w:abstractNumId w:val="23"/>
  </w:num>
  <w:num w:numId="23">
    <w:abstractNumId w:val="2"/>
  </w:num>
  <w:num w:numId="24">
    <w:abstractNumId w:val="7"/>
  </w:num>
  <w:num w:numId="25">
    <w:abstractNumId w:val="1"/>
  </w:num>
  <w:num w:numId="26">
    <w:abstractNumId w:val="26"/>
  </w:num>
  <w:num w:numId="27">
    <w:abstractNumId w:val="10"/>
  </w:num>
  <w:num w:numId="28">
    <w:abstractNumId w:val="4"/>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rsids>
    <w:rsidRoot w:val="009A2FD5"/>
    <w:rsid w:val="00005B09"/>
    <w:rsid w:val="00010111"/>
    <w:rsid w:val="000120A9"/>
    <w:rsid w:val="00023C39"/>
    <w:rsid w:val="000376E6"/>
    <w:rsid w:val="00063122"/>
    <w:rsid w:val="000746EE"/>
    <w:rsid w:val="00075471"/>
    <w:rsid w:val="000774CB"/>
    <w:rsid w:val="000A6E5B"/>
    <w:rsid w:val="000C4135"/>
    <w:rsid w:val="000D280D"/>
    <w:rsid w:val="000D59F5"/>
    <w:rsid w:val="000E059E"/>
    <w:rsid w:val="000E40AB"/>
    <w:rsid w:val="000F392E"/>
    <w:rsid w:val="000F397A"/>
    <w:rsid w:val="00105006"/>
    <w:rsid w:val="00113C92"/>
    <w:rsid w:val="00117F25"/>
    <w:rsid w:val="001306F6"/>
    <w:rsid w:val="00144B4B"/>
    <w:rsid w:val="001536A0"/>
    <w:rsid w:val="0017226E"/>
    <w:rsid w:val="00175716"/>
    <w:rsid w:val="001909E0"/>
    <w:rsid w:val="001A200D"/>
    <w:rsid w:val="001A23E3"/>
    <w:rsid w:val="001A4292"/>
    <w:rsid w:val="001C3B03"/>
    <w:rsid w:val="001D5D0B"/>
    <w:rsid w:val="001D77B7"/>
    <w:rsid w:val="001E5783"/>
    <w:rsid w:val="001E6FCD"/>
    <w:rsid w:val="001F02B2"/>
    <w:rsid w:val="001F442D"/>
    <w:rsid w:val="002302AB"/>
    <w:rsid w:val="00232905"/>
    <w:rsid w:val="002711DD"/>
    <w:rsid w:val="00285B04"/>
    <w:rsid w:val="00291C45"/>
    <w:rsid w:val="0029389A"/>
    <w:rsid w:val="002B374F"/>
    <w:rsid w:val="002C26E5"/>
    <w:rsid w:val="002C4B6A"/>
    <w:rsid w:val="002D3FFA"/>
    <w:rsid w:val="002F5C9F"/>
    <w:rsid w:val="002F6264"/>
    <w:rsid w:val="00313EAA"/>
    <w:rsid w:val="00332852"/>
    <w:rsid w:val="003622E7"/>
    <w:rsid w:val="00371F1B"/>
    <w:rsid w:val="00381EB6"/>
    <w:rsid w:val="00384690"/>
    <w:rsid w:val="003904B1"/>
    <w:rsid w:val="003A0B80"/>
    <w:rsid w:val="003A1E96"/>
    <w:rsid w:val="003C5A1F"/>
    <w:rsid w:val="003C6170"/>
    <w:rsid w:val="003F08E2"/>
    <w:rsid w:val="003F16F7"/>
    <w:rsid w:val="0040795C"/>
    <w:rsid w:val="00412340"/>
    <w:rsid w:val="0042410C"/>
    <w:rsid w:val="004365A2"/>
    <w:rsid w:val="00453F40"/>
    <w:rsid w:val="00455041"/>
    <w:rsid w:val="00470465"/>
    <w:rsid w:val="004707A9"/>
    <w:rsid w:val="0047336C"/>
    <w:rsid w:val="0047454C"/>
    <w:rsid w:val="00474598"/>
    <w:rsid w:val="00480694"/>
    <w:rsid w:val="00491B78"/>
    <w:rsid w:val="004A597F"/>
    <w:rsid w:val="004A68C5"/>
    <w:rsid w:val="004B2CAE"/>
    <w:rsid w:val="004B6B2F"/>
    <w:rsid w:val="004D0589"/>
    <w:rsid w:val="004D5DBE"/>
    <w:rsid w:val="004D66CC"/>
    <w:rsid w:val="004E2DA5"/>
    <w:rsid w:val="005021ED"/>
    <w:rsid w:val="005226EE"/>
    <w:rsid w:val="0052783A"/>
    <w:rsid w:val="00532F23"/>
    <w:rsid w:val="005426B0"/>
    <w:rsid w:val="00580E78"/>
    <w:rsid w:val="00580EE8"/>
    <w:rsid w:val="0058113B"/>
    <w:rsid w:val="0058563D"/>
    <w:rsid w:val="00591D60"/>
    <w:rsid w:val="005C5FAD"/>
    <w:rsid w:val="005D19A3"/>
    <w:rsid w:val="005D2891"/>
    <w:rsid w:val="005D2EAF"/>
    <w:rsid w:val="005F5C7B"/>
    <w:rsid w:val="006209D5"/>
    <w:rsid w:val="00632AD5"/>
    <w:rsid w:val="00637BC5"/>
    <w:rsid w:val="0064020A"/>
    <w:rsid w:val="006435AC"/>
    <w:rsid w:val="00665A95"/>
    <w:rsid w:val="00671175"/>
    <w:rsid w:val="00694879"/>
    <w:rsid w:val="006B5FE0"/>
    <w:rsid w:val="006C2DA7"/>
    <w:rsid w:val="006E010E"/>
    <w:rsid w:val="006E3BFF"/>
    <w:rsid w:val="006F077B"/>
    <w:rsid w:val="00704BC3"/>
    <w:rsid w:val="00705AC7"/>
    <w:rsid w:val="0071241C"/>
    <w:rsid w:val="00722FA5"/>
    <w:rsid w:val="00742C36"/>
    <w:rsid w:val="0075062C"/>
    <w:rsid w:val="00751D1F"/>
    <w:rsid w:val="0076759F"/>
    <w:rsid w:val="00771F80"/>
    <w:rsid w:val="00777B7A"/>
    <w:rsid w:val="007B12A8"/>
    <w:rsid w:val="007B161B"/>
    <w:rsid w:val="007B7C3D"/>
    <w:rsid w:val="007C1F06"/>
    <w:rsid w:val="007C5553"/>
    <w:rsid w:val="007D65CF"/>
    <w:rsid w:val="007F3F32"/>
    <w:rsid w:val="007F5DA8"/>
    <w:rsid w:val="008157E2"/>
    <w:rsid w:val="00817B87"/>
    <w:rsid w:val="00824132"/>
    <w:rsid w:val="0084430E"/>
    <w:rsid w:val="00850BF5"/>
    <w:rsid w:val="00856723"/>
    <w:rsid w:val="00867766"/>
    <w:rsid w:val="00874AD2"/>
    <w:rsid w:val="00874BA9"/>
    <w:rsid w:val="00884ED9"/>
    <w:rsid w:val="00885396"/>
    <w:rsid w:val="00885AF9"/>
    <w:rsid w:val="0089414C"/>
    <w:rsid w:val="008A1664"/>
    <w:rsid w:val="008A475D"/>
    <w:rsid w:val="008A7FFA"/>
    <w:rsid w:val="008B4633"/>
    <w:rsid w:val="008D1F65"/>
    <w:rsid w:val="008D30CF"/>
    <w:rsid w:val="008E7D03"/>
    <w:rsid w:val="00904AA1"/>
    <w:rsid w:val="00916075"/>
    <w:rsid w:val="00916D08"/>
    <w:rsid w:val="00916FCD"/>
    <w:rsid w:val="00920861"/>
    <w:rsid w:val="009341E5"/>
    <w:rsid w:val="00945531"/>
    <w:rsid w:val="00951554"/>
    <w:rsid w:val="00955CDE"/>
    <w:rsid w:val="00967F43"/>
    <w:rsid w:val="00972D74"/>
    <w:rsid w:val="00991D24"/>
    <w:rsid w:val="00993661"/>
    <w:rsid w:val="009A0AB4"/>
    <w:rsid w:val="009A0B91"/>
    <w:rsid w:val="009A1734"/>
    <w:rsid w:val="009A2FD5"/>
    <w:rsid w:val="009C5393"/>
    <w:rsid w:val="009E6711"/>
    <w:rsid w:val="009F0ED9"/>
    <w:rsid w:val="009F27CD"/>
    <w:rsid w:val="00A04B5E"/>
    <w:rsid w:val="00A148C9"/>
    <w:rsid w:val="00A16846"/>
    <w:rsid w:val="00A41837"/>
    <w:rsid w:val="00A46CAC"/>
    <w:rsid w:val="00A50742"/>
    <w:rsid w:val="00A64AB5"/>
    <w:rsid w:val="00A75B15"/>
    <w:rsid w:val="00A80F75"/>
    <w:rsid w:val="00A81FE9"/>
    <w:rsid w:val="00A861A4"/>
    <w:rsid w:val="00A8743F"/>
    <w:rsid w:val="00AA3052"/>
    <w:rsid w:val="00AC5851"/>
    <w:rsid w:val="00AD06AD"/>
    <w:rsid w:val="00AF3188"/>
    <w:rsid w:val="00AF5B1B"/>
    <w:rsid w:val="00B0627B"/>
    <w:rsid w:val="00B106C6"/>
    <w:rsid w:val="00B16253"/>
    <w:rsid w:val="00B3456F"/>
    <w:rsid w:val="00B46D90"/>
    <w:rsid w:val="00B54EE4"/>
    <w:rsid w:val="00B80AEE"/>
    <w:rsid w:val="00B86331"/>
    <w:rsid w:val="00B9567C"/>
    <w:rsid w:val="00BA245D"/>
    <w:rsid w:val="00BA286B"/>
    <w:rsid w:val="00BA7C65"/>
    <w:rsid w:val="00BD57F8"/>
    <w:rsid w:val="00BE7BD4"/>
    <w:rsid w:val="00BF1E9F"/>
    <w:rsid w:val="00C04B31"/>
    <w:rsid w:val="00C07E62"/>
    <w:rsid w:val="00C20667"/>
    <w:rsid w:val="00C26C75"/>
    <w:rsid w:val="00C52D5E"/>
    <w:rsid w:val="00C549E0"/>
    <w:rsid w:val="00C62085"/>
    <w:rsid w:val="00C85F4F"/>
    <w:rsid w:val="00C939A9"/>
    <w:rsid w:val="00CB0147"/>
    <w:rsid w:val="00CB21F6"/>
    <w:rsid w:val="00CB5638"/>
    <w:rsid w:val="00CC69D8"/>
    <w:rsid w:val="00CC7D3D"/>
    <w:rsid w:val="00CE11F7"/>
    <w:rsid w:val="00CE19E7"/>
    <w:rsid w:val="00CF0D60"/>
    <w:rsid w:val="00CF158C"/>
    <w:rsid w:val="00CF4904"/>
    <w:rsid w:val="00D022FD"/>
    <w:rsid w:val="00D06B79"/>
    <w:rsid w:val="00D14E40"/>
    <w:rsid w:val="00D321B4"/>
    <w:rsid w:val="00D35BE2"/>
    <w:rsid w:val="00D46FD6"/>
    <w:rsid w:val="00D47367"/>
    <w:rsid w:val="00D51C67"/>
    <w:rsid w:val="00D604FB"/>
    <w:rsid w:val="00D674C1"/>
    <w:rsid w:val="00D815AB"/>
    <w:rsid w:val="00D85044"/>
    <w:rsid w:val="00D921D6"/>
    <w:rsid w:val="00DA2680"/>
    <w:rsid w:val="00DB5055"/>
    <w:rsid w:val="00DB5803"/>
    <w:rsid w:val="00DD1107"/>
    <w:rsid w:val="00DE45A2"/>
    <w:rsid w:val="00DF7256"/>
    <w:rsid w:val="00E03CC4"/>
    <w:rsid w:val="00E30E42"/>
    <w:rsid w:val="00E34413"/>
    <w:rsid w:val="00E50CFB"/>
    <w:rsid w:val="00E6213E"/>
    <w:rsid w:val="00E70F8D"/>
    <w:rsid w:val="00E71563"/>
    <w:rsid w:val="00E723EA"/>
    <w:rsid w:val="00E7715A"/>
    <w:rsid w:val="00E77BFF"/>
    <w:rsid w:val="00E8050B"/>
    <w:rsid w:val="00E85F2F"/>
    <w:rsid w:val="00E937FD"/>
    <w:rsid w:val="00E94889"/>
    <w:rsid w:val="00E95695"/>
    <w:rsid w:val="00ED5BC4"/>
    <w:rsid w:val="00F010A5"/>
    <w:rsid w:val="00F04B84"/>
    <w:rsid w:val="00F201C3"/>
    <w:rsid w:val="00F30054"/>
    <w:rsid w:val="00F40ABD"/>
    <w:rsid w:val="00F41A6E"/>
    <w:rsid w:val="00F4249A"/>
    <w:rsid w:val="00F43BFF"/>
    <w:rsid w:val="00F46077"/>
    <w:rsid w:val="00F81402"/>
    <w:rsid w:val="00F844B0"/>
    <w:rsid w:val="00F932DD"/>
    <w:rsid w:val="00FA2B23"/>
    <w:rsid w:val="00FC0EA3"/>
    <w:rsid w:val="00FC3577"/>
    <w:rsid w:val="00FD6E99"/>
    <w:rsid w:val="00FE31D4"/>
    <w:rsid w:val="00FE4E05"/>
    <w:rsid w:val="00FF2A5E"/>
    <w:rsid w:val="00FF7D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E34413"/>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861A4"/>
    <w:pPr>
      <w:ind w:left="720"/>
      <w:contextualSpacing/>
    </w:pPr>
  </w:style>
  <w:style w:type="paragraph" w:styleId="Titre">
    <w:name w:val="Title"/>
    <w:basedOn w:val="Normal"/>
    <w:link w:val="TitreCar"/>
    <w:qFormat/>
    <w:rsid w:val="00FC0EA3"/>
    <w:pPr>
      <w:jc w:val="center"/>
    </w:pPr>
    <w:rPr>
      <w:sz w:val="28"/>
      <w:szCs w:val="28"/>
      <w:lang w:eastAsia="zh-CN"/>
    </w:rPr>
  </w:style>
  <w:style w:type="character" w:customStyle="1" w:styleId="TitreCar">
    <w:name w:val="Titre Car"/>
    <w:basedOn w:val="Policepardfaut"/>
    <w:link w:val="Titre"/>
    <w:rsid w:val="00FC0EA3"/>
    <w:rPr>
      <w:rFonts w:ascii="Times New Roman" w:eastAsia="Times New Roman" w:hAnsi="Times New Roman" w:cs="Times New Roman"/>
      <w:sz w:val="28"/>
      <w:szCs w:val="28"/>
      <w:lang w:eastAsia="zh-CN"/>
    </w:rPr>
  </w:style>
  <w:style w:type="character" w:customStyle="1" w:styleId="Titre3Car">
    <w:name w:val="Titre 3 Car"/>
    <w:basedOn w:val="Policepardfaut"/>
    <w:link w:val="Titre3"/>
    <w:uiPriority w:val="9"/>
    <w:semiHidden/>
    <w:rsid w:val="00E34413"/>
    <w:rPr>
      <w:rFonts w:asciiTheme="majorHAnsi" w:eastAsiaTheme="majorEastAsia" w:hAnsiTheme="majorHAnsi" w:cstheme="majorBidi"/>
      <w:b/>
      <w:bCs/>
      <w:color w:val="4F81BD" w:themeColor="accent1"/>
      <w:sz w:val="24"/>
      <w:szCs w:val="24"/>
      <w:lang w:eastAsia="fr-FR"/>
    </w:rPr>
  </w:style>
  <w:style w:type="paragraph" w:customStyle="1" w:styleId="p27">
    <w:name w:val="p27"/>
    <w:basedOn w:val="Normal"/>
    <w:rsid w:val="007F3F32"/>
    <w:pPr>
      <w:widowControl w:val="0"/>
      <w:tabs>
        <w:tab w:val="left" w:pos="323"/>
      </w:tabs>
      <w:autoSpaceDE w:val="0"/>
      <w:autoSpaceDN w:val="0"/>
      <w:adjustRightInd w:val="0"/>
      <w:ind w:left="1117"/>
    </w:pPr>
    <w:rPr>
      <w:lang w:val="en-US"/>
    </w:rPr>
  </w:style>
  <w:style w:type="paragraph" w:customStyle="1" w:styleId="p37">
    <w:name w:val="p37"/>
    <w:basedOn w:val="Normal"/>
    <w:rsid w:val="00972D74"/>
    <w:pPr>
      <w:widowControl w:val="0"/>
      <w:tabs>
        <w:tab w:val="left" w:pos="311"/>
      </w:tabs>
      <w:autoSpaceDE w:val="0"/>
      <w:autoSpaceDN w:val="0"/>
      <w:adjustRightInd w:val="0"/>
      <w:ind w:firstLine="311"/>
    </w:pPr>
    <w:rPr>
      <w:lang w:val="en-US"/>
    </w:rPr>
  </w:style>
  <w:style w:type="paragraph" w:styleId="Textedebulles">
    <w:name w:val="Balloon Text"/>
    <w:basedOn w:val="Normal"/>
    <w:link w:val="TextedebullesCar"/>
    <w:uiPriority w:val="99"/>
    <w:semiHidden/>
    <w:unhideWhenUsed/>
    <w:rsid w:val="00916075"/>
    <w:rPr>
      <w:rFonts w:ascii="Tahoma" w:hAnsi="Tahoma" w:cs="Tahoma"/>
      <w:sz w:val="16"/>
      <w:szCs w:val="16"/>
    </w:rPr>
  </w:style>
  <w:style w:type="character" w:customStyle="1" w:styleId="TextedebullesCar">
    <w:name w:val="Texte de bulles Car"/>
    <w:basedOn w:val="Policepardfaut"/>
    <w:link w:val="Textedebulles"/>
    <w:uiPriority w:val="99"/>
    <w:semiHidden/>
    <w:rsid w:val="00916075"/>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divs>
    <w:div w:id="64254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92BB3-B15F-4767-B952-0E8BBF06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1</Pages>
  <Words>3207</Words>
  <Characters>17641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moutiriste</dc:creator>
  <cp:lastModifiedBy>HP</cp:lastModifiedBy>
  <cp:revision>115</cp:revision>
  <cp:lastPrinted>2020-11-17T10:48:00Z</cp:lastPrinted>
  <dcterms:created xsi:type="dcterms:W3CDTF">2014-01-31T15:50:00Z</dcterms:created>
  <dcterms:modified xsi:type="dcterms:W3CDTF">2021-03-10T12:30:00Z</dcterms:modified>
</cp:coreProperties>
</file>